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781F8" w14:textId="77777777" w:rsidR="00CE4DBA" w:rsidRDefault="00CE4DBA" w:rsidP="00CE4DBA">
      <w:pPr>
        <w:pStyle w:val="Tytu"/>
        <w:tabs>
          <w:tab w:val="left" w:pos="2920"/>
        </w:tabs>
        <w:jc w:val="left"/>
      </w:pPr>
      <w:r>
        <w:rPr>
          <w:noProof/>
          <w:color w:val="008000"/>
        </w:rPr>
        <w:drawing>
          <wp:anchor distT="0" distB="0" distL="114300" distR="114300" simplePos="0" relativeHeight="251659264" behindDoc="0" locked="0" layoutInCell="1" allowOverlap="1" wp14:anchorId="765E50E9" wp14:editId="1B52E186">
            <wp:simplePos x="0" y="0"/>
            <wp:positionH relativeFrom="column">
              <wp:posOffset>-206370</wp:posOffset>
            </wp:positionH>
            <wp:positionV relativeFrom="paragraph">
              <wp:posOffset>0</wp:posOffset>
            </wp:positionV>
            <wp:extent cx="1371600" cy="771525"/>
            <wp:effectExtent l="0" t="0" r="0" b="9525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E1D026" w14:textId="77777777" w:rsidR="00CE4DBA" w:rsidRDefault="00CE4DBA" w:rsidP="00CE4DBA">
      <w:pPr>
        <w:pStyle w:val="Tytu"/>
        <w:rPr>
          <w:color w:val="008000"/>
        </w:rPr>
      </w:pPr>
      <w:r>
        <w:rPr>
          <w:color w:val="008000"/>
        </w:rPr>
        <w:t>Przedsiębiorstwo</w:t>
      </w:r>
    </w:p>
    <w:p w14:paraId="1BFB1F78" w14:textId="77777777" w:rsidR="00CE4DBA" w:rsidRDefault="00CE4DBA" w:rsidP="00CE4DBA">
      <w:pPr>
        <w:jc w:val="center"/>
        <w:rPr>
          <w:rFonts w:ascii="Arial" w:hAnsi="Arial" w:cs="Arial"/>
          <w:b/>
          <w:bCs/>
          <w:i/>
          <w:iCs/>
          <w:color w:val="008000"/>
          <w:sz w:val="28"/>
        </w:rPr>
      </w:pPr>
      <w:r>
        <w:rPr>
          <w:rFonts w:ascii="Arial" w:hAnsi="Arial" w:cs="Arial"/>
          <w:b/>
          <w:bCs/>
          <w:i/>
          <w:iCs/>
          <w:color w:val="008000"/>
          <w:sz w:val="28"/>
        </w:rPr>
        <w:t>Gospodarki Komunalnej Spółka z o.o.</w:t>
      </w:r>
    </w:p>
    <w:p w14:paraId="0BF2F405" w14:textId="77777777" w:rsidR="00CE4DBA" w:rsidRDefault="00CE4DBA" w:rsidP="00CE4DBA">
      <w:pPr>
        <w:jc w:val="center"/>
      </w:pPr>
      <w:r>
        <w:rPr>
          <w:rFonts w:ascii="Arial" w:hAnsi="Arial" w:cs="Arial"/>
          <w:color w:val="003366"/>
          <w:sz w:val="20"/>
          <w:szCs w:val="20"/>
        </w:rPr>
        <w:t xml:space="preserve">Adres: 23 – 400 Biłgoraj, ul. Łąkowa 13, tel. </w:t>
      </w:r>
      <w:r>
        <w:rPr>
          <w:rFonts w:ascii="Arial" w:hAnsi="Arial" w:cs="Arial"/>
          <w:color w:val="003366"/>
          <w:sz w:val="20"/>
          <w:szCs w:val="20"/>
          <w:lang w:val="en-US"/>
        </w:rPr>
        <w:t>(84) 688 -18 -52, fax  (84) 688 -18 -47</w:t>
      </w:r>
    </w:p>
    <w:p w14:paraId="02882ADA" w14:textId="77777777" w:rsidR="00CE4DBA" w:rsidRDefault="00C37D02" w:rsidP="00CE4DBA">
      <w:pPr>
        <w:jc w:val="center"/>
      </w:pPr>
      <w:hyperlink r:id="rId7" w:history="1">
        <w:r w:rsidR="00CE4DBA">
          <w:rPr>
            <w:rStyle w:val="Hipercze"/>
            <w:rFonts w:ascii="Arial" w:hAnsi="Arial" w:cs="Arial"/>
            <w:sz w:val="20"/>
            <w:szCs w:val="20"/>
            <w:lang w:val="en-US"/>
          </w:rPr>
          <w:t>www.pgk.biuletyn-publiczny.net</w:t>
        </w:r>
      </w:hyperlink>
      <w:r w:rsidR="00CE4DBA">
        <w:rPr>
          <w:rFonts w:ascii="Arial" w:hAnsi="Arial" w:cs="Arial"/>
          <w:color w:val="003366"/>
          <w:sz w:val="20"/>
          <w:szCs w:val="20"/>
          <w:lang w:val="en-US"/>
        </w:rPr>
        <w:t xml:space="preserve">, e-mail: </w:t>
      </w:r>
      <w:hyperlink r:id="rId8" w:history="1">
        <w:r w:rsidR="00CE4DBA">
          <w:rPr>
            <w:rStyle w:val="Hipercze"/>
            <w:rFonts w:ascii="Arial" w:hAnsi="Arial" w:cs="Arial"/>
            <w:sz w:val="20"/>
            <w:szCs w:val="20"/>
            <w:lang w:val="en-US"/>
          </w:rPr>
          <w:t>sekretariat@pgkbilgoraj.pl</w:t>
        </w:r>
      </w:hyperlink>
    </w:p>
    <w:p w14:paraId="3CE0A82A" w14:textId="77777777" w:rsidR="00CE4DBA" w:rsidRDefault="00CE4DBA" w:rsidP="00CE4DBA">
      <w:pPr>
        <w:jc w:val="right"/>
        <w:rPr>
          <w:lang w:val="en-US"/>
        </w:rPr>
      </w:pPr>
    </w:p>
    <w:p w14:paraId="11A02B3B" w14:textId="48085EE0" w:rsidR="00CE4DBA" w:rsidRPr="007F560A" w:rsidRDefault="00CE4DBA" w:rsidP="00CE4DBA">
      <w:pPr>
        <w:pStyle w:val="Standard"/>
        <w:jc w:val="right"/>
        <w:rPr>
          <w:rFonts w:ascii="Times New Roman" w:hAnsi="Times New Roman" w:cs="Times New Roman"/>
        </w:rPr>
      </w:pPr>
      <w:r w:rsidRPr="007F560A">
        <w:rPr>
          <w:rFonts w:ascii="Times New Roman" w:hAnsi="Times New Roman" w:cs="Times New Roman"/>
        </w:rPr>
        <w:t xml:space="preserve">Biłgoraj, dnia </w:t>
      </w:r>
      <w:r>
        <w:rPr>
          <w:rFonts w:ascii="Times New Roman" w:hAnsi="Times New Roman" w:cs="Times New Roman"/>
        </w:rPr>
        <w:t>15</w:t>
      </w:r>
      <w:r w:rsidRPr="007F56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7F560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7F560A">
        <w:rPr>
          <w:rFonts w:ascii="Times New Roman" w:hAnsi="Times New Roman" w:cs="Times New Roman"/>
        </w:rPr>
        <w:t xml:space="preserve"> r.</w:t>
      </w:r>
    </w:p>
    <w:p w14:paraId="48A723FD" w14:textId="53FD2F41" w:rsidR="00CE4DBA" w:rsidRPr="007F560A" w:rsidRDefault="00CE4DBA" w:rsidP="00CE4DBA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7F560A">
        <w:rPr>
          <w:rFonts w:ascii="Times New Roman" w:hAnsi="Times New Roman" w:cs="Times New Roman"/>
        </w:rPr>
        <w:t>L.dz.D</w:t>
      </w:r>
      <w:r>
        <w:rPr>
          <w:rFonts w:ascii="Times New Roman" w:hAnsi="Times New Roman" w:cs="Times New Roman"/>
        </w:rPr>
        <w:t>IZ</w:t>
      </w:r>
      <w:proofErr w:type="spellEnd"/>
      <w:r w:rsidRPr="007F560A">
        <w:rPr>
          <w:rFonts w:ascii="Times New Roman" w:hAnsi="Times New Roman" w:cs="Times New Roman"/>
        </w:rPr>
        <w:t xml:space="preserve"> </w:t>
      </w:r>
      <w:r w:rsidR="00C65733">
        <w:rPr>
          <w:rFonts w:ascii="Times New Roman" w:hAnsi="Times New Roman" w:cs="Times New Roman"/>
        </w:rPr>
        <w:t>/031</w:t>
      </w:r>
      <w:r w:rsidRPr="007F56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</w:p>
    <w:p w14:paraId="4F1C8B88" w14:textId="77777777" w:rsidR="00CE4DBA" w:rsidRPr="007F560A" w:rsidRDefault="00CE4DBA" w:rsidP="00CE4DBA">
      <w:pPr>
        <w:pStyle w:val="Standard"/>
        <w:jc w:val="right"/>
        <w:rPr>
          <w:rFonts w:ascii="Times New Roman" w:hAnsi="Times New Roman" w:cs="Times New Roman"/>
        </w:rPr>
      </w:pPr>
    </w:p>
    <w:p w14:paraId="1521CC75" w14:textId="77777777" w:rsidR="00CE4DBA" w:rsidRPr="007F560A" w:rsidRDefault="00CE4DBA" w:rsidP="00CE4DBA"/>
    <w:p w14:paraId="4CAD5522" w14:textId="77777777" w:rsidR="00CE4DBA" w:rsidRPr="007F560A" w:rsidRDefault="00CE4DBA" w:rsidP="00CE4DBA">
      <w:pPr>
        <w:jc w:val="center"/>
        <w:rPr>
          <w:sz w:val="26"/>
          <w:szCs w:val="26"/>
        </w:rPr>
      </w:pPr>
      <w:r w:rsidRPr="007F560A">
        <w:rPr>
          <w:sz w:val="26"/>
          <w:szCs w:val="26"/>
        </w:rPr>
        <w:t xml:space="preserve">                                 Wszyscy Zainteresowani </w:t>
      </w:r>
    </w:p>
    <w:p w14:paraId="30A7CEC5" w14:textId="77777777" w:rsidR="00CE4DBA" w:rsidRPr="007F560A" w:rsidRDefault="00CE4DBA" w:rsidP="00CE4D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Strona internetowa </w:t>
      </w:r>
      <w:r w:rsidRPr="007F560A">
        <w:rPr>
          <w:sz w:val="26"/>
          <w:szCs w:val="26"/>
        </w:rPr>
        <w:t xml:space="preserve">BIP </w:t>
      </w:r>
    </w:p>
    <w:p w14:paraId="30B4381B" w14:textId="77777777" w:rsidR="00CE4DBA" w:rsidRPr="00A561DB" w:rsidRDefault="00CE4DBA" w:rsidP="00CE4DBA">
      <w:pPr>
        <w:jc w:val="center"/>
        <w:rPr>
          <w:sz w:val="26"/>
          <w:szCs w:val="26"/>
        </w:rPr>
      </w:pPr>
      <w:r w:rsidRPr="007F560A">
        <w:rPr>
          <w:sz w:val="26"/>
          <w:szCs w:val="26"/>
        </w:rPr>
        <w:t xml:space="preserve">                    </w:t>
      </w:r>
    </w:p>
    <w:p w14:paraId="0CD923CD" w14:textId="77777777" w:rsidR="00CE4DBA" w:rsidRPr="007F560A" w:rsidRDefault="00CE4DBA" w:rsidP="00CE4DBA">
      <w:pPr>
        <w:jc w:val="center"/>
        <w:rPr>
          <w:b/>
          <w:bCs/>
          <w:sz w:val="26"/>
          <w:szCs w:val="26"/>
        </w:rPr>
      </w:pPr>
    </w:p>
    <w:p w14:paraId="013F2799" w14:textId="1FE7D0DB" w:rsidR="00CE4DBA" w:rsidRPr="007F560A" w:rsidRDefault="00CE4DBA" w:rsidP="00CE4DBA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560A">
        <w:rPr>
          <w:rFonts w:ascii="Times New Roman" w:hAnsi="Times New Roman" w:cs="Times New Roman"/>
          <w:b/>
          <w:bCs/>
          <w:sz w:val="26"/>
          <w:szCs w:val="26"/>
        </w:rPr>
        <w:t>Dotyczy – ZAPYTANIE OFERTOWE Nr ZO/</w:t>
      </w:r>
      <w:r>
        <w:rPr>
          <w:rFonts w:ascii="Times New Roman" w:hAnsi="Times New Roman" w:cs="Times New Roman"/>
          <w:b/>
          <w:bCs/>
          <w:sz w:val="26"/>
          <w:szCs w:val="26"/>
        </w:rPr>
        <w:t>DOT</w:t>
      </w:r>
      <w:r w:rsidRPr="007F560A"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F560A">
        <w:rPr>
          <w:rFonts w:ascii="Times New Roman" w:hAnsi="Times New Roman" w:cs="Times New Roman"/>
          <w:b/>
          <w:bCs/>
          <w:sz w:val="26"/>
          <w:szCs w:val="26"/>
        </w:rPr>
        <w:t>/202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F56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Hlk41465630"/>
    </w:p>
    <w:p w14:paraId="6EDECDEE" w14:textId="77777777" w:rsidR="00CE4DBA" w:rsidRPr="007F560A" w:rsidRDefault="00CE4DBA" w:rsidP="00CE4DBA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48F09E3" w14:textId="14EDC492" w:rsidR="00CE4DBA" w:rsidRDefault="00CE4DBA" w:rsidP="00CE4DBA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kern w:val="1"/>
        </w:rPr>
        <w:t xml:space="preserve">Przedsiębiorstwo Gospodarki Komunalnej Sp. z o.o.  w Biłgoraju w związku z zapytaniem ofertowym na: </w:t>
      </w:r>
      <w:bookmarkEnd w:id="0"/>
      <w:r>
        <w:rPr>
          <w:rFonts w:ascii="Times New Roman" w:hAnsi="Times New Roman" w:cs="Times New Roman"/>
        </w:rPr>
        <w:t>„S</w:t>
      </w:r>
      <w:r w:rsidRPr="008B6A07">
        <w:rPr>
          <w:rFonts w:ascii="Times New Roman" w:hAnsi="Times New Roman" w:cs="Times New Roman"/>
        </w:rPr>
        <w:t>ukcesywną dostawę materiałów biurowych oraz papieru do drukarek do siedziby PGK Sp. z o.o. w roku 202</w:t>
      </w:r>
      <w:r>
        <w:rPr>
          <w:rFonts w:ascii="Times New Roman" w:hAnsi="Times New Roman" w:cs="Times New Roman"/>
        </w:rPr>
        <w:t xml:space="preserve">1” </w:t>
      </w:r>
      <w:r>
        <w:rPr>
          <w:rFonts w:ascii="Times New Roman" w:hAnsi="Times New Roman" w:cs="Times New Roman"/>
          <w:color w:val="000000"/>
          <w:lang w:bidi="pl-PL"/>
        </w:rPr>
        <w:t>i otrzymanym do treści przedmiotu zamówienia  pytani</w:t>
      </w:r>
      <w:r w:rsidR="0081074E">
        <w:rPr>
          <w:rFonts w:ascii="Times New Roman" w:hAnsi="Times New Roman" w:cs="Times New Roman"/>
          <w:color w:val="000000"/>
          <w:lang w:bidi="pl-PL"/>
        </w:rPr>
        <w:t>em</w:t>
      </w:r>
      <w:r>
        <w:rPr>
          <w:rFonts w:ascii="Times New Roman" w:hAnsi="Times New Roman" w:cs="Times New Roman"/>
          <w:color w:val="000000"/>
          <w:lang w:bidi="pl-PL"/>
        </w:rPr>
        <w:t xml:space="preserve"> niniejszym udziela wyjaśnień treści zapytania ofertowego:</w:t>
      </w:r>
    </w:p>
    <w:p w14:paraId="2E7B3A88" w14:textId="77777777" w:rsidR="00CE4DBA" w:rsidRPr="007F560A" w:rsidRDefault="00CE4DBA" w:rsidP="00CE4DBA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14:paraId="488150FE" w14:textId="77777777" w:rsidR="00CE4DBA" w:rsidRPr="007F560A" w:rsidRDefault="00CE4DBA" w:rsidP="00CE4DBA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F560A">
        <w:rPr>
          <w:rFonts w:ascii="Times New Roman" w:hAnsi="Times New Roman" w:cs="Times New Roman"/>
          <w:b/>
          <w:bCs/>
          <w:color w:val="000000"/>
          <w:lang w:bidi="pl-PL"/>
        </w:rPr>
        <w:t>Pytanie:</w:t>
      </w:r>
    </w:p>
    <w:p w14:paraId="202364E0" w14:textId="4F16EDC6" w:rsidR="00CE4DBA" w:rsidRPr="00CE4DBA" w:rsidRDefault="00CE4DBA" w:rsidP="00CE4DBA">
      <w:pPr>
        <w:pStyle w:val="NormalnyWeb"/>
      </w:pPr>
      <w:r>
        <w:rPr>
          <w:rFonts w:eastAsiaTheme="minorHAnsi"/>
          <w:color w:val="000000"/>
          <w:lang w:eastAsia="en-US"/>
        </w:rPr>
        <w:t>„</w:t>
      </w:r>
      <w:r>
        <w:t xml:space="preserve">W nawiązaniu do zaproszenia do składania oferty chciałbym zapytać o </w:t>
      </w:r>
      <w:proofErr w:type="spellStart"/>
      <w:r>
        <w:t>poz</w:t>
      </w:r>
      <w:proofErr w:type="spellEnd"/>
      <w:r>
        <w:t xml:space="preserve"> 10- nie ma kopert a4- koperty maja oznaczenia C4- żeby właśnie wchodziły dokumenty a4 wymiary tej koperty to 229x324 i </w:t>
      </w:r>
      <w:proofErr w:type="spellStart"/>
      <w:r>
        <w:t>poz</w:t>
      </w:r>
      <w:proofErr w:type="spellEnd"/>
      <w:r>
        <w:t xml:space="preserve"> 11 mnie interesuje- potrzebujecie kopertę B5? a nie C5- o wymiarach 162x229”</w:t>
      </w:r>
    </w:p>
    <w:p w14:paraId="08E19FF9" w14:textId="77777777" w:rsidR="00CE4DBA" w:rsidRDefault="00CE4DBA" w:rsidP="00CE4DBA">
      <w:pPr>
        <w:suppressAutoHyphens w:val="0"/>
        <w:autoSpaceDE w:val="0"/>
        <w:adjustRightInd w:val="0"/>
        <w:textAlignment w:val="auto"/>
        <w:rPr>
          <w:rFonts w:eastAsiaTheme="minorHAnsi"/>
          <w:b/>
          <w:bCs/>
          <w:color w:val="000000"/>
          <w:lang w:eastAsia="en-US"/>
        </w:rPr>
      </w:pPr>
      <w:r w:rsidRPr="007F560A">
        <w:rPr>
          <w:rFonts w:eastAsiaTheme="minorHAnsi"/>
          <w:b/>
          <w:bCs/>
          <w:color w:val="000000"/>
          <w:lang w:eastAsia="en-US"/>
        </w:rPr>
        <w:t>Odpowiedź Zamawiającego:</w:t>
      </w:r>
    </w:p>
    <w:p w14:paraId="52C2C895" w14:textId="77777777" w:rsidR="00CE4DBA" w:rsidRPr="007F560A" w:rsidRDefault="00CE4DBA" w:rsidP="00CE4DBA">
      <w:pPr>
        <w:suppressAutoHyphens w:val="0"/>
        <w:autoSpaceDE w:val="0"/>
        <w:adjustRightInd w:val="0"/>
        <w:textAlignment w:val="auto"/>
        <w:rPr>
          <w:rFonts w:eastAsiaTheme="minorHAnsi"/>
          <w:b/>
          <w:bCs/>
          <w:color w:val="000000"/>
          <w:lang w:eastAsia="en-US"/>
        </w:rPr>
      </w:pPr>
    </w:p>
    <w:p w14:paraId="1595CDA7" w14:textId="5012D81B" w:rsidR="00CE4DBA" w:rsidRDefault="00CE4DBA" w:rsidP="00CE4DBA">
      <w:pPr>
        <w:pStyle w:val="Normalny1"/>
        <w:widowControl/>
        <w:spacing w:after="160" w:line="254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Zamawiający zmienia opis parametrów określonych w treści załącznika nr 1 oraz formularza ofertowego w zakresie pozycji 10-11:</w:t>
      </w:r>
    </w:p>
    <w:p w14:paraId="262E84BF" w14:textId="5C4C8013" w:rsidR="00CE4DBA" w:rsidRDefault="00CE4DBA" w:rsidP="00CE4DBA">
      <w:pPr>
        <w:pStyle w:val="Normalny1"/>
        <w:widowControl/>
        <w:spacing w:after="160" w:line="254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Pozycja nr 10 otrzymuję brzmienie:</w:t>
      </w:r>
    </w:p>
    <w:p w14:paraId="337547C4" w14:textId="259330E5" w:rsidR="00CE4DBA" w:rsidRDefault="00CE4DBA" w:rsidP="00CE4DBA">
      <w:pPr>
        <w:pStyle w:val="Normalny1"/>
        <w:widowControl/>
        <w:spacing w:after="160" w:line="254" w:lineRule="auto"/>
        <w:jc w:val="both"/>
        <w:rPr>
          <w:rFonts w:eastAsia="Times New Roman" w:cs="Times New Roman"/>
          <w:sz w:val="21"/>
          <w:szCs w:val="21"/>
        </w:rPr>
      </w:pPr>
      <w:r w:rsidRPr="00A37786">
        <w:rPr>
          <w:rFonts w:eastAsia="Times New Roman" w:cs="Times New Roman"/>
          <w:sz w:val="21"/>
          <w:szCs w:val="21"/>
        </w:rPr>
        <w:t xml:space="preserve">Koperta </w:t>
      </w:r>
      <w:r>
        <w:rPr>
          <w:rFonts w:eastAsia="Times New Roman" w:cs="Times New Roman"/>
          <w:sz w:val="21"/>
          <w:szCs w:val="21"/>
        </w:rPr>
        <w:t>C</w:t>
      </w:r>
      <w:r w:rsidRPr="00A37786">
        <w:rPr>
          <w:rFonts w:eastAsia="Times New Roman" w:cs="Times New Roman"/>
          <w:sz w:val="21"/>
          <w:szCs w:val="21"/>
        </w:rPr>
        <w:t xml:space="preserve">4 samoprzylepna biała, </w:t>
      </w:r>
      <w:r>
        <w:rPr>
          <w:rFonts w:eastAsia="Times New Roman" w:cs="Times New Roman"/>
          <w:sz w:val="21"/>
          <w:szCs w:val="21"/>
        </w:rPr>
        <w:t xml:space="preserve"> o wymiarach 229 x 324 </w:t>
      </w:r>
      <w:r w:rsidRPr="00A37786">
        <w:rPr>
          <w:rFonts w:eastAsia="Times New Roman" w:cs="Times New Roman"/>
          <w:sz w:val="21"/>
          <w:szCs w:val="21"/>
        </w:rPr>
        <w:t>opakowanie po 50 sztuk.</w:t>
      </w:r>
    </w:p>
    <w:p w14:paraId="03A9F1AF" w14:textId="1573B25A" w:rsidR="00CE4DBA" w:rsidRDefault="00CE4DBA" w:rsidP="00CE4DBA">
      <w:pPr>
        <w:pStyle w:val="Normalny1"/>
        <w:widowControl/>
        <w:spacing w:after="160" w:line="254" w:lineRule="auto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Pozycja nr 11 otrzymuję brzmienie:</w:t>
      </w:r>
    </w:p>
    <w:p w14:paraId="0C90889A" w14:textId="05C38EA8" w:rsidR="00CE4DBA" w:rsidRDefault="00CE4DBA" w:rsidP="00CE4DBA">
      <w:pPr>
        <w:suppressAutoHyphens w:val="0"/>
        <w:autoSpaceDN/>
        <w:textAlignment w:val="auto"/>
        <w:rPr>
          <w:sz w:val="21"/>
          <w:szCs w:val="21"/>
        </w:rPr>
      </w:pPr>
      <w:r w:rsidRPr="00CE4DBA">
        <w:rPr>
          <w:sz w:val="21"/>
          <w:szCs w:val="21"/>
        </w:rPr>
        <w:t xml:space="preserve">Koperta </w:t>
      </w:r>
      <w:r>
        <w:rPr>
          <w:sz w:val="21"/>
          <w:szCs w:val="21"/>
        </w:rPr>
        <w:t>C</w:t>
      </w:r>
      <w:r w:rsidRPr="00CE4DBA">
        <w:rPr>
          <w:sz w:val="21"/>
          <w:szCs w:val="21"/>
        </w:rPr>
        <w:t>5 biała samoprzylepna</w:t>
      </w:r>
      <w:r>
        <w:rPr>
          <w:sz w:val="21"/>
          <w:szCs w:val="21"/>
        </w:rPr>
        <w:t>, o wymiarach 162 x 229</w:t>
      </w:r>
      <w:r w:rsidRPr="00CE4DBA">
        <w:rPr>
          <w:sz w:val="21"/>
          <w:szCs w:val="21"/>
        </w:rPr>
        <w:t xml:space="preserve"> opakowanie po 50 sztuk.</w:t>
      </w:r>
    </w:p>
    <w:p w14:paraId="3A4470BD" w14:textId="5D61E36E" w:rsidR="00CE4DBA" w:rsidRDefault="00CE4DBA" w:rsidP="00CE4DBA">
      <w:pPr>
        <w:suppressAutoHyphens w:val="0"/>
        <w:autoSpaceDN/>
        <w:textAlignment w:val="auto"/>
        <w:rPr>
          <w:sz w:val="21"/>
          <w:szCs w:val="21"/>
        </w:rPr>
      </w:pPr>
    </w:p>
    <w:p w14:paraId="0F5ED8F1" w14:textId="20361234" w:rsidR="00CE4DBA" w:rsidRDefault="00CE4DBA" w:rsidP="00CE4DBA">
      <w:pPr>
        <w:suppressAutoHyphens w:val="0"/>
        <w:autoSpaceDN/>
        <w:textAlignment w:val="auto"/>
        <w:rPr>
          <w:sz w:val="21"/>
          <w:szCs w:val="21"/>
        </w:rPr>
      </w:pPr>
      <w:r>
        <w:rPr>
          <w:sz w:val="21"/>
          <w:szCs w:val="21"/>
        </w:rPr>
        <w:t>Pozostała treść zapytania ofertowego pozostaje bez zmian.</w:t>
      </w:r>
    </w:p>
    <w:p w14:paraId="50ED5AEC" w14:textId="77777777" w:rsidR="00C67770" w:rsidRDefault="00C67770" w:rsidP="00CE4DBA">
      <w:pPr>
        <w:suppressAutoHyphens w:val="0"/>
        <w:autoSpaceDN/>
        <w:textAlignment w:val="auto"/>
        <w:rPr>
          <w:sz w:val="21"/>
          <w:szCs w:val="21"/>
        </w:rPr>
      </w:pPr>
    </w:p>
    <w:p w14:paraId="3CC5E993" w14:textId="0CAEA37A" w:rsidR="00C67770" w:rsidRDefault="00C67770" w:rsidP="00C67770">
      <w:pPr>
        <w:suppressAutoHyphens w:val="0"/>
        <w:autoSpaceDN/>
        <w:spacing w:line="360" w:lineRule="auto"/>
        <w:ind w:firstLine="5954"/>
        <w:textAlignment w:val="auto"/>
        <w:rPr>
          <w:sz w:val="21"/>
          <w:szCs w:val="21"/>
        </w:rPr>
      </w:pPr>
      <w:bookmarkStart w:id="1" w:name="_GoBack"/>
      <w:r>
        <w:rPr>
          <w:sz w:val="21"/>
          <w:szCs w:val="21"/>
        </w:rPr>
        <w:t>Zatwierdził</w:t>
      </w:r>
    </w:p>
    <w:p w14:paraId="22C224B6" w14:textId="1DBC14BB" w:rsidR="00C67770" w:rsidRDefault="00C67770" w:rsidP="00C67770">
      <w:pPr>
        <w:suppressAutoHyphens w:val="0"/>
        <w:autoSpaceDN/>
        <w:spacing w:line="360" w:lineRule="auto"/>
        <w:ind w:firstLine="5954"/>
        <w:textAlignment w:val="auto"/>
        <w:rPr>
          <w:sz w:val="21"/>
          <w:szCs w:val="21"/>
        </w:rPr>
      </w:pPr>
      <w:r>
        <w:rPr>
          <w:sz w:val="21"/>
          <w:szCs w:val="21"/>
        </w:rPr>
        <w:t>Prezes Zarządu</w:t>
      </w:r>
    </w:p>
    <w:p w14:paraId="14084E9A" w14:textId="7ECE95DF" w:rsidR="00C67770" w:rsidRPr="00CE4DBA" w:rsidRDefault="00C67770" w:rsidP="00C67770">
      <w:pPr>
        <w:suppressAutoHyphens w:val="0"/>
        <w:autoSpaceDN/>
        <w:spacing w:line="360" w:lineRule="auto"/>
        <w:ind w:firstLine="5954"/>
        <w:textAlignment w:val="auto"/>
        <w:rPr>
          <w:sz w:val="21"/>
          <w:szCs w:val="21"/>
        </w:rPr>
      </w:pPr>
      <w:r>
        <w:rPr>
          <w:sz w:val="21"/>
          <w:szCs w:val="21"/>
        </w:rPr>
        <w:t>Mariusz Wołoszyn</w:t>
      </w:r>
    </w:p>
    <w:bookmarkEnd w:id="1"/>
    <w:p w14:paraId="128DDDEC" w14:textId="77777777" w:rsidR="00CE4DBA" w:rsidRDefault="00CE4DBA" w:rsidP="00CE4DBA">
      <w:pPr>
        <w:pStyle w:val="Normalny1"/>
        <w:widowControl/>
        <w:spacing w:after="160" w:line="254" w:lineRule="auto"/>
        <w:jc w:val="both"/>
        <w:rPr>
          <w:rFonts w:eastAsiaTheme="minorHAnsi" w:cs="Times New Roman"/>
          <w:color w:val="000000"/>
          <w:lang w:eastAsia="en-US"/>
        </w:rPr>
      </w:pPr>
    </w:p>
    <w:p w14:paraId="354EF62E" w14:textId="77777777" w:rsidR="00CE4DBA" w:rsidRPr="00D44F40" w:rsidRDefault="00CE4DBA" w:rsidP="00CE4DBA">
      <w:pPr>
        <w:pStyle w:val="Normalny1"/>
        <w:widowControl/>
        <w:spacing w:after="160" w:line="254" w:lineRule="auto"/>
        <w:jc w:val="both"/>
        <w:rPr>
          <w:sz w:val="22"/>
          <w:szCs w:val="22"/>
          <w:lang w:eastAsia="en-US"/>
        </w:rPr>
      </w:pPr>
    </w:p>
    <w:p w14:paraId="31472398" w14:textId="77777777" w:rsidR="00CE4DBA" w:rsidRDefault="00CE4DBA" w:rsidP="00CE4DBA"/>
    <w:p w14:paraId="112D52BE" w14:textId="77777777" w:rsidR="00CE4DBA" w:rsidRDefault="00CE4DBA" w:rsidP="00CE4DBA"/>
    <w:p w14:paraId="12CBF24E" w14:textId="77777777" w:rsidR="00D03570" w:rsidRDefault="00D03570"/>
    <w:sectPr w:rsidR="00D03570">
      <w:footerReference w:type="default" r:id="rId9"/>
      <w:pgSz w:w="11906" w:h="16838"/>
      <w:pgMar w:top="851" w:right="113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E234A" w14:textId="77777777" w:rsidR="00C37D02" w:rsidRDefault="00C37D02">
      <w:r>
        <w:separator/>
      </w:r>
    </w:p>
  </w:endnote>
  <w:endnote w:type="continuationSeparator" w:id="0">
    <w:p w14:paraId="67EA17C3" w14:textId="77777777" w:rsidR="00C37D02" w:rsidRDefault="00C3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2944A" w14:textId="77777777" w:rsidR="00643649" w:rsidRDefault="0081074E">
    <w:pPr>
      <w:pStyle w:val="Stopka"/>
      <w:pBdr>
        <w:top w:val="single" w:sz="4" w:space="1" w:color="A5A5A5"/>
      </w:pBdr>
      <w:jc w:val="both"/>
    </w:pPr>
    <w:r>
      <w:rPr>
        <w:color w:val="7F7F7F"/>
        <w:sz w:val="18"/>
        <w:szCs w:val="18"/>
      </w:rPr>
      <w:t xml:space="preserve">SĄD REJONOWY LUBLIN-WSCHÓD W LUBLINIE Z SIEDZIBĄ W ŚWIDNIKU, VI WYDZIAŁ GOSPODARCZY KRAJOWEGO REJESTRU SADOWEGO, </w:t>
    </w:r>
    <w:r>
      <w:rPr>
        <w:b/>
        <w:bCs/>
        <w:color w:val="7F7F7F"/>
        <w:sz w:val="18"/>
        <w:szCs w:val="18"/>
      </w:rPr>
      <w:t>Numer KRS: 0000119509</w:t>
    </w:r>
  </w:p>
  <w:p w14:paraId="591FC714" w14:textId="77777777" w:rsidR="00643649" w:rsidRDefault="0081074E">
    <w:pPr>
      <w:pStyle w:val="Stopka"/>
      <w:pBdr>
        <w:top w:val="single" w:sz="4" w:space="1" w:color="A5A5A5"/>
      </w:pBdr>
      <w:jc w:val="both"/>
    </w:pPr>
    <w:r>
      <w:rPr>
        <w:b/>
        <w:bCs/>
        <w:color w:val="7F7F7F"/>
        <w:sz w:val="18"/>
        <w:szCs w:val="18"/>
      </w:rPr>
      <w:t>Wysokość kapitału zakładowego 30 521 500,00 zł</w:t>
    </w:r>
  </w:p>
  <w:p w14:paraId="33252F32" w14:textId="77777777" w:rsidR="00643649" w:rsidRDefault="0081074E">
    <w:pPr>
      <w:pStyle w:val="Stopka"/>
    </w:pPr>
    <w:r>
      <w:rPr>
        <w:b/>
        <w:bCs/>
        <w:color w:val="7F7F7F"/>
        <w:sz w:val="18"/>
        <w:szCs w:val="18"/>
      </w:rPr>
      <w:t>REGON: 950317448, NIP: 9180000956, numer BDO 000001357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37832" w14:textId="77777777" w:rsidR="00C37D02" w:rsidRDefault="00C37D02">
      <w:r>
        <w:separator/>
      </w:r>
    </w:p>
  </w:footnote>
  <w:footnote w:type="continuationSeparator" w:id="0">
    <w:p w14:paraId="3E79AFAF" w14:textId="77777777" w:rsidR="00C37D02" w:rsidRDefault="00C3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BA"/>
    <w:rsid w:val="006454C8"/>
    <w:rsid w:val="0081074E"/>
    <w:rsid w:val="00C37D02"/>
    <w:rsid w:val="00C65733"/>
    <w:rsid w:val="00C67770"/>
    <w:rsid w:val="00CE4DBA"/>
    <w:rsid w:val="00D0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285A"/>
  <w15:chartTrackingRefBased/>
  <w15:docId w15:val="{524396F8-4ABB-4D62-BA8D-E98CF93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D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E4DBA"/>
    <w:pPr>
      <w:jc w:val="center"/>
    </w:pPr>
    <w:rPr>
      <w:rFonts w:ascii="Arial" w:hAnsi="Arial" w:cs="Arial"/>
      <w:b/>
      <w:bCs/>
      <w:i/>
      <w:iCs/>
      <w:color w:val="80800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CE4DBA"/>
    <w:rPr>
      <w:rFonts w:ascii="Arial" w:eastAsia="Times New Roman" w:hAnsi="Arial" w:cs="Arial"/>
      <w:b/>
      <w:bCs/>
      <w:i/>
      <w:iCs/>
      <w:color w:val="808000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E4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4D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E4DBA"/>
    <w:rPr>
      <w:color w:val="0563C1"/>
      <w:u w:val="single"/>
    </w:rPr>
  </w:style>
  <w:style w:type="paragraph" w:customStyle="1" w:styleId="Standard">
    <w:name w:val="Standard"/>
    <w:rsid w:val="00CE4D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CE4DBA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CE4DBA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gkbilgoraj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k.biuletyn-publiczny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HP</cp:lastModifiedBy>
  <cp:revision>4</cp:revision>
  <cp:lastPrinted>2021-01-15T11:37:00Z</cp:lastPrinted>
  <dcterms:created xsi:type="dcterms:W3CDTF">2021-01-18T07:18:00Z</dcterms:created>
  <dcterms:modified xsi:type="dcterms:W3CDTF">2021-01-18T07:20:00Z</dcterms:modified>
</cp:coreProperties>
</file>