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82" w:rsidRPr="00F348D5" w:rsidRDefault="004A1482" w:rsidP="00F348D5">
      <w:pPr>
        <w:jc w:val="center"/>
        <w:rPr>
          <w:b/>
          <w:u w:val="single"/>
        </w:rPr>
      </w:pPr>
      <w:r w:rsidRPr="00F348D5">
        <w:rPr>
          <w:b/>
          <w:u w:val="single"/>
        </w:rPr>
        <w:t>Ogłoszenie nr 510035525-N-2019 z dnia 25-02-2019 r.</w:t>
      </w:r>
    </w:p>
    <w:p w:rsidR="004A1482" w:rsidRPr="004A1482" w:rsidRDefault="004A1482" w:rsidP="00F348D5">
      <w:pPr>
        <w:jc w:val="center"/>
      </w:pPr>
      <w:r w:rsidRPr="004A1482">
        <w:t>Przedsiębiorstwo Gospodarki Komunalnej Sp. z o.o. w Biłgoraju: Sukcesywne dostawy w roku 2019 do siedziby Przedsiębiorstwa Gospodarki Komunalnej Spółka z o.o. w Biłgoraju, worków do segregacji odpadów</w:t>
      </w:r>
      <w:r w:rsidRPr="004A1482">
        <w:br/>
      </w:r>
      <w:r w:rsidRPr="004A1482">
        <w:br/>
      </w:r>
      <w:r w:rsidRPr="00F348D5">
        <w:rPr>
          <w:u w:val="single"/>
        </w:rPr>
        <w:t>O</w:t>
      </w:r>
      <w:bookmarkStart w:id="0" w:name="_GoBack"/>
      <w:bookmarkEnd w:id="0"/>
      <w:r w:rsidRPr="00F348D5">
        <w:rPr>
          <w:u w:val="single"/>
        </w:rPr>
        <w:t>GŁOSZENIE O UDZIELENIU ZAMÓWIENIA - Dostawy</w:t>
      </w:r>
    </w:p>
    <w:p w:rsidR="004A1482" w:rsidRPr="004A1482" w:rsidRDefault="004A1482" w:rsidP="004A1482">
      <w:r w:rsidRPr="004A1482">
        <w:rPr>
          <w:b/>
          <w:bCs/>
        </w:rPr>
        <w:t>Zamieszczanie ogłoszenia:</w:t>
      </w:r>
      <w:r w:rsidRPr="004A1482">
        <w:t xml:space="preserve"> </w:t>
      </w:r>
    </w:p>
    <w:p w:rsidR="004A1482" w:rsidRPr="004A1482" w:rsidRDefault="004A1482" w:rsidP="004A1482">
      <w:r w:rsidRPr="004A1482">
        <w:t xml:space="preserve">obowiązkowe </w:t>
      </w:r>
    </w:p>
    <w:p w:rsidR="004A1482" w:rsidRPr="004A1482" w:rsidRDefault="004A1482" w:rsidP="004A1482">
      <w:r w:rsidRPr="004A1482">
        <w:rPr>
          <w:b/>
          <w:bCs/>
        </w:rPr>
        <w:t>Ogłoszenie dotyczy:</w:t>
      </w:r>
      <w:r w:rsidRPr="004A1482">
        <w:t xml:space="preserve"> </w:t>
      </w:r>
    </w:p>
    <w:p w:rsidR="004A1482" w:rsidRPr="004A1482" w:rsidRDefault="004A1482" w:rsidP="004A1482">
      <w:r w:rsidRPr="004A1482">
        <w:t xml:space="preserve">zamówienia publicznego </w:t>
      </w:r>
    </w:p>
    <w:p w:rsidR="004A1482" w:rsidRPr="004A1482" w:rsidRDefault="004A1482" w:rsidP="004A1482">
      <w:r w:rsidRPr="004A1482">
        <w:rPr>
          <w:b/>
          <w:bCs/>
        </w:rPr>
        <w:t xml:space="preserve">Zamówienie dotyczy projektu lub programu współfinansowanego ze środków Unii Europejskiej </w:t>
      </w:r>
    </w:p>
    <w:p w:rsidR="004A1482" w:rsidRPr="004A1482" w:rsidRDefault="004A1482" w:rsidP="004A1482">
      <w:r w:rsidRPr="004A1482">
        <w:t xml:space="preserve">nie </w:t>
      </w:r>
    </w:p>
    <w:p w:rsidR="004A1482" w:rsidRPr="004A1482" w:rsidRDefault="004A1482" w:rsidP="004A1482">
      <w:r w:rsidRPr="004A1482">
        <w:rPr>
          <w:b/>
          <w:bCs/>
        </w:rPr>
        <w:t>Zamówienie było przedmiotem ogłoszenia w Biuletynie Zamówień Publicznych:</w:t>
      </w:r>
      <w:r w:rsidRPr="004A1482">
        <w:t xml:space="preserve"> </w:t>
      </w:r>
    </w:p>
    <w:p w:rsidR="004A1482" w:rsidRPr="004A1482" w:rsidRDefault="004A1482" w:rsidP="004A1482">
      <w:r w:rsidRPr="004A1482">
        <w:t xml:space="preserve">tak </w:t>
      </w:r>
      <w:r w:rsidRPr="004A1482">
        <w:br/>
        <w:t xml:space="preserve">Numer ogłoszenia: 662827-N-2018 </w:t>
      </w:r>
    </w:p>
    <w:p w:rsidR="004A1482" w:rsidRPr="004A1482" w:rsidRDefault="004A1482" w:rsidP="004A1482">
      <w:r w:rsidRPr="004A1482">
        <w:rPr>
          <w:b/>
          <w:bCs/>
        </w:rPr>
        <w:t>Ogłoszenie o zmianie ogłoszenia zostało zamieszczone w Biuletynie Zamówień Publicznych:</w:t>
      </w:r>
      <w:r w:rsidRPr="004A1482">
        <w:t xml:space="preserve"> </w:t>
      </w:r>
    </w:p>
    <w:p w:rsidR="004A1482" w:rsidRPr="004A1482" w:rsidRDefault="004A1482" w:rsidP="004A1482">
      <w:r w:rsidRPr="004A1482">
        <w:t xml:space="preserve">nie </w:t>
      </w:r>
    </w:p>
    <w:p w:rsidR="004A1482" w:rsidRPr="004A1482" w:rsidRDefault="004A1482" w:rsidP="004A1482"/>
    <w:p w:rsidR="004A1482" w:rsidRPr="004A1482" w:rsidRDefault="004A1482" w:rsidP="004A1482">
      <w:r w:rsidRPr="004A1482">
        <w:rPr>
          <w:u w:val="single"/>
        </w:rPr>
        <w:t>SEKCJA I: ZAMAWIAJĄCY</w:t>
      </w:r>
      <w:r w:rsidRPr="004A1482">
        <w:t xml:space="preserve"> </w:t>
      </w:r>
    </w:p>
    <w:p w:rsidR="004A1482" w:rsidRPr="004A1482" w:rsidRDefault="004A1482" w:rsidP="004A1482"/>
    <w:p w:rsidR="004A1482" w:rsidRPr="004A1482" w:rsidRDefault="004A1482" w:rsidP="004A1482">
      <w:r w:rsidRPr="004A1482">
        <w:rPr>
          <w:b/>
          <w:bCs/>
        </w:rPr>
        <w:t xml:space="preserve">I. 1) NAZWA I ADRES: </w:t>
      </w:r>
    </w:p>
    <w:p w:rsidR="004A1482" w:rsidRPr="004A1482" w:rsidRDefault="004A1482" w:rsidP="004A1482">
      <w:r w:rsidRPr="004A1482">
        <w:t xml:space="preserve">Przedsiębiorstwo Gospodarki Komunalnej Sp. z o.o. w Biłgoraju, Krajowy numer identyfikacyjny 95031744800000, ul. Łąkowa  13, 23-400  Biłgoraj, woj. lubelskie, państwo Polska, tel. 084 6881852, e-mail agadaj@pgk.bilgoraj.pl, faks 846 881 847. </w:t>
      </w:r>
      <w:r w:rsidRPr="004A1482">
        <w:br/>
        <w:t>Adres strony internetowej (</w:t>
      </w:r>
      <w:proofErr w:type="spellStart"/>
      <w:r w:rsidRPr="004A1482">
        <w:t>url</w:t>
      </w:r>
      <w:proofErr w:type="spellEnd"/>
      <w:r w:rsidRPr="004A1482">
        <w:t xml:space="preserve">): http://pgk.biuletyn-publiczny.net/page/1/strona-startowa.html </w:t>
      </w:r>
    </w:p>
    <w:p w:rsidR="004A1482" w:rsidRPr="004A1482" w:rsidRDefault="004A1482" w:rsidP="004A1482">
      <w:r w:rsidRPr="004A1482">
        <w:rPr>
          <w:b/>
          <w:bCs/>
        </w:rPr>
        <w:t>I.2) RODZAJ ZAMAWIAJĄCEGO:</w:t>
      </w:r>
      <w:r w:rsidRPr="004A1482">
        <w:t xml:space="preserve"> </w:t>
      </w:r>
    </w:p>
    <w:p w:rsidR="004A1482" w:rsidRPr="004A1482" w:rsidRDefault="004A1482" w:rsidP="004A1482">
      <w:r w:rsidRPr="004A1482">
        <w:t>Podmiot prawa publicznego</w:t>
      </w:r>
    </w:p>
    <w:p w:rsidR="004A1482" w:rsidRPr="004A1482" w:rsidRDefault="004A1482" w:rsidP="004A1482">
      <w:r w:rsidRPr="004A1482">
        <w:rPr>
          <w:u w:val="single"/>
        </w:rPr>
        <w:t xml:space="preserve">SEKCJA II: PRZEDMIOT ZAMÓWIENIA </w:t>
      </w:r>
    </w:p>
    <w:p w:rsidR="004A1482" w:rsidRPr="004A1482" w:rsidRDefault="004A1482" w:rsidP="004A1482">
      <w:r w:rsidRPr="004A1482">
        <w:rPr>
          <w:b/>
          <w:bCs/>
        </w:rPr>
        <w:t xml:space="preserve">II.1) Nazwa nadana zamówieniu przez zamawiającego: </w:t>
      </w:r>
    </w:p>
    <w:p w:rsidR="004A1482" w:rsidRPr="004A1482" w:rsidRDefault="004A1482" w:rsidP="004A1482">
      <w:r w:rsidRPr="004A1482">
        <w:t xml:space="preserve">Sukcesywne dostawy w roku 2019 do siedziby Przedsiębiorstwa Gospodarki Komunalnej Spółka z o.o. w Biłgoraju, worków do segregacji odpadów </w:t>
      </w:r>
    </w:p>
    <w:p w:rsidR="004A1482" w:rsidRPr="004A1482" w:rsidRDefault="004A1482" w:rsidP="004A1482">
      <w:r w:rsidRPr="004A1482">
        <w:rPr>
          <w:b/>
          <w:bCs/>
        </w:rPr>
        <w:t>Numer referencyjny</w:t>
      </w:r>
      <w:r w:rsidRPr="004A1482">
        <w:rPr>
          <w:i/>
          <w:iCs/>
        </w:rPr>
        <w:t>(jeżeli dotyczy):</w:t>
      </w:r>
      <w:r w:rsidRPr="004A1482">
        <w:t xml:space="preserve"> </w:t>
      </w:r>
    </w:p>
    <w:p w:rsidR="004A1482" w:rsidRPr="004A1482" w:rsidRDefault="004A1482" w:rsidP="004A1482">
      <w:r w:rsidRPr="004A1482">
        <w:t xml:space="preserve">ZP/ZOŚ/30/2018 </w:t>
      </w:r>
    </w:p>
    <w:p w:rsidR="004A1482" w:rsidRPr="004A1482" w:rsidRDefault="004A1482" w:rsidP="004A1482">
      <w:r w:rsidRPr="004A1482">
        <w:rPr>
          <w:b/>
          <w:bCs/>
        </w:rPr>
        <w:t>II.2) Rodzaj zamówienia:</w:t>
      </w:r>
      <w:r w:rsidRPr="004A1482">
        <w:t xml:space="preserve"> </w:t>
      </w:r>
    </w:p>
    <w:p w:rsidR="004A1482" w:rsidRPr="004A1482" w:rsidRDefault="004A1482" w:rsidP="004A1482">
      <w:r w:rsidRPr="004A1482">
        <w:lastRenderedPageBreak/>
        <w:t xml:space="preserve">Dostawy </w:t>
      </w:r>
    </w:p>
    <w:p w:rsidR="004A1482" w:rsidRPr="004A1482" w:rsidRDefault="004A1482" w:rsidP="004A1482">
      <w:r w:rsidRPr="004A1482">
        <w:rPr>
          <w:b/>
          <w:bCs/>
        </w:rPr>
        <w:t xml:space="preserve">II.3) Krótki opis przedmiotu zamówienia </w:t>
      </w:r>
      <w:r w:rsidRPr="004A1482">
        <w:rPr>
          <w:i/>
          <w:iCs/>
        </w:rPr>
        <w:t>(wielkość, zakres, rodzaj i ilość dostaw, usług lub robót budowlanych lub określenie zapotrzebowania i wymagań )</w:t>
      </w:r>
      <w:r w:rsidRPr="004A1482">
        <w:t xml:space="preserve"> </w:t>
      </w:r>
      <w:r w:rsidRPr="004A1482">
        <w:rPr>
          <w:b/>
          <w:bCs/>
        </w:rPr>
        <w:t>a w przypadku partnerstwa innowacyjnego - określenie zapotrzebowania na innowacyjny produkt, usługę lub roboty budowlane:</w:t>
      </w:r>
      <w:r w:rsidRPr="004A1482">
        <w:t xml:space="preserve"> </w:t>
      </w:r>
    </w:p>
    <w:p w:rsidR="004A1482" w:rsidRPr="004A1482" w:rsidRDefault="004A1482" w:rsidP="004A1482">
      <w:r w:rsidRPr="004A1482">
        <w:t xml:space="preserve">Przedmiotem zamówienia są sukcesywne dostawy w 2019 roku do siedziby Zamawiającego – ul. Łąkowa 13, 23-400 Biłgoraj, fabrycznie nowych worków do segregacji odpadów wraz z wykonaniem nadruków, w ilości szacunkowej: L.p. Asortyment Wymiary Szacowane ilości zapotrzebowania na worki w roku 2019 1. Worek z folii LDPE cięty z tasiemką, kolor zielony, na szkło kolorowe Szer. 500 x 1050 x grubość 0,06 [mm] 80 000 2. Worek z folii LDPE cięty z tasiemką, kolor biały, na szkło bezbarwne Szer. 500 x 1050 x grubość 0,06 [mm] 90 000 3. Worek z folii LDPE cięty z tasiemką, kolor żółty, na metale i tworzywa sztuczne Szer. 700 x 1050 x grubość 0,04 [mm] 440 000 4. Worek z folii LDPE cięty z tasiemką, kolor czarny, na zmieszane odpady komunalne Szer. 700 x 1050 x grubość 0,06 [mm] 20 000 5. Worek z folii LDPE cięty z tasiemką, kolor brązowy, na </w:t>
      </w:r>
      <w:proofErr w:type="spellStart"/>
      <w:r w:rsidRPr="004A1482">
        <w:t>bio</w:t>
      </w:r>
      <w:proofErr w:type="spellEnd"/>
      <w:r w:rsidRPr="004A1482">
        <w:t xml:space="preserve"> Szer. 700 x 1050 x grubość 0,06 [mm] 80 000 6. Worek z folii LDPE cięty z tasiemką, kolor szary, na popiół lub gruz 60 litrowy Szer. 600 x 800 x grubość 0,06 [mm] 5 000 7. Worek czarny, cięty, bez tasiemki, bez opisu Szer.1200 x 1300 x grubość 0,06 [mm] 10 000 8. Worek z folii LDPE cięty z tasiemką, kolor niebieski, na papier Szer. 500 x 1050 x grubość 0,06 [mm] 80 000 9. Worek z folii LDPE cięty z tasiemką, kolor szary, na popiół 60 litrowy Szer. 600 x 800 x grubość 0,06 [mm] 70 000 3.2. Szczegółowy zakres zamówienia 3.2.1. Worki fabrycznie nowe do segregacji odpadów będą dostarczane sukcesywnie przez okres od dnia 01.01.2019 r. lub od dnia zawarcia umowy na realizację zamówienia jeżeli nastąpi później niż 01.01.2019 r. do 31.12.2019 roku przez Wykonawcę i na jego koszt do siedziby Przedsiębiorstwa Gospodarki Komunalnej Spółka z o.o. w Biłgoraju ul. Łąkowa 13, 23-400 Biłgoraj (koszty związane z realizacją zamówienia – załadunek, dostawa, rozładunek, wykonanie nadruków; należy uwzględnić w cenie ofertowej). 3.2.2. Przedmiot zamówienia dostarczany Zamawiającemu musi posiadać stosowne deklaracje zgodności, aprobaty lub atesty jeżeli jest to wymagane prawem. 3.2.3. Worki cięte konfekcjonowane – 25 szt. w pakiecie po 100 lub 200 sztuk w opakowaniu. Każde zamówienie będzie składało się z pełnych opakowań. 3.2.4. Minimalna ilość worków w jednorazowym zamówieniu – 10 000 szt. 3.2.5. Treść nadruków na worki wraz z jej orientacyjnymi wymiarami została przedstawiona we wzorze będącym załącznikiem do umowy i niniejszej SIWZ. 3.2.6. Dostawy worków będą realizowane w ciągu 7 dni kalendarzowych na każde złożone przez Zamawiającego za pomocą faksu lub e-maila zamówienie, od dnia 01.01.2019 r. lub od dnia zawarcia umowy na realizację zamówienia jeżeli nastąpi później niż 01.01.2019 r.. Jako dostawę należy rozumieć dostarczenie zamówionej partii przedmiotu zamówienia do siedziby Zamawiającego oraz jej wniesienie do miejsca wskazanego przez Zamawiającego. 3.2.7. Wykonawca potwierdzi przyjęcie do realizacji każde złożone zamówienie za pomocą poczty elektronicznej na adres e-mail wskazany w zawartej umowie. 3.2.8. Wykonawca zobowiązany jest należycie zabezpieczyć towar na czas przewozu. 3.2.9. Wymagany okres gwarancji na przedmiot zamówienia – 12 miesięcy od daty podpisania protokołu zdawczo – odbiorczego danej partii zamówienia. 3.3. UWAGI: 1. Zamawiający informuje, że podane ilości – zapotrzebowanie na worki w okresie trwania umowy są ilościami szacunkowymi. Zamawiający zastrzega sobie prawo do zmniejszenia zamówienia, co nie będzie stanowiło podstawy do wnoszenia przez Wykonawcę jakichkolwiek roszczeń wobec Zamawiającego. W takim przypadku dopuszczalna będzie zmiana warunków umowy w zakresie zmniejszenia zakresu przedmiotu zamówienia jak też wartości zawartej umowy. Zamawiający deklaruje realizację zamówienia w 80 % szacunkowej ilości worków. 2. Zamawiający zastrzega sobie prawo do możliwości zmian ilościowych pomiędzy kolorami zamawianych worków w ramach kwoty wybranej oferty co nie będzie stanowiło podstaw do wnoszenia przez Wykonawcę jakichkolwiek roszczeń wobec Zamawiającego. 3. Wykonawca </w:t>
      </w:r>
      <w:r w:rsidRPr="004A1482">
        <w:lastRenderedPageBreak/>
        <w:t xml:space="preserve">zobowiązany jest podać w formularzu ofertowym ilość sztuk worków każdego rodzaju jaka mieści się w 1 kg. </w:t>
      </w:r>
    </w:p>
    <w:p w:rsidR="004A1482" w:rsidRPr="004A1482" w:rsidRDefault="004A1482" w:rsidP="004A1482">
      <w:r w:rsidRPr="004A1482">
        <w:rPr>
          <w:b/>
          <w:bCs/>
        </w:rPr>
        <w:t>II.4) Informacja o częściach zamówienia:</w:t>
      </w:r>
      <w:r w:rsidRPr="004A1482">
        <w:t xml:space="preserve"> </w:t>
      </w:r>
      <w:r w:rsidRPr="004A1482">
        <w:br/>
      </w:r>
      <w:r w:rsidRPr="004A1482">
        <w:rPr>
          <w:b/>
          <w:bCs/>
        </w:rPr>
        <w:t>Zamówienie było podzielone na części:</w:t>
      </w:r>
      <w:r w:rsidRPr="004A1482">
        <w:t xml:space="preserve"> </w:t>
      </w:r>
    </w:p>
    <w:p w:rsidR="004A1482" w:rsidRPr="004A1482" w:rsidRDefault="004A1482" w:rsidP="004A1482">
      <w:r w:rsidRPr="004A1482">
        <w:t xml:space="preserve">nie </w:t>
      </w:r>
    </w:p>
    <w:p w:rsidR="004A1482" w:rsidRPr="004A1482" w:rsidRDefault="004A1482" w:rsidP="004A1482">
      <w:r w:rsidRPr="004A1482">
        <w:rPr>
          <w:b/>
          <w:bCs/>
        </w:rPr>
        <w:t>II.5) Główny Kod CPV:</w:t>
      </w:r>
      <w:r w:rsidRPr="004A1482">
        <w:t xml:space="preserve"> 18930000-7</w:t>
      </w:r>
    </w:p>
    <w:p w:rsidR="004A1482" w:rsidRPr="004A1482" w:rsidRDefault="004A1482" w:rsidP="004A1482"/>
    <w:p w:rsidR="004A1482" w:rsidRPr="004A1482" w:rsidRDefault="004A1482" w:rsidP="004A1482">
      <w:r w:rsidRPr="004A1482">
        <w:rPr>
          <w:u w:val="single"/>
        </w:rPr>
        <w:t xml:space="preserve">SEKCJA III: PROCEDURA </w:t>
      </w:r>
    </w:p>
    <w:p w:rsidR="004A1482" w:rsidRPr="004A1482" w:rsidRDefault="004A1482" w:rsidP="004A1482">
      <w:r w:rsidRPr="004A1482">
        <w:rPr>
          <w:b/>
          <w:bCs/>
        </w:rPr>
        <w:t xml:space="preserve">III.1) TRYB UDZIELENIA ZAMÓWIENIA </w:t>
      </w:r>
    </w:p>
    <w:p w:rsidR="004A1482" w:rsidRPr="004A1482" w:rsidRDefault="004A1482" w:rsidP="004A1482">
      <w:r w:rsidRPr="004A1482">
        <w:t>Przetarg nieograniczony</w:t>
      </w:r>
    </w:p>
    <w:p w:rsidR="004A1482" w:rsidRPr="004A1482" w:rsidRDefault="004A1482" w:rsidP="004A1482">
      <w:r w:rsidRPr="004A1482">
        <w:rPr>
          <w:b/>
          <w:bCs/>
        </w:rPr>
        <w:t xml:space="preserve">III.2) Ogłoszenie dotyczy zakończenia dynamicznego systemu zakupów </w:t>
      </w:r>
    </w:p>
    <w:p w:rsidR="004A1482" w:rsidRPr="004A1482" w:rsidRDefault="004A1482" w:rsidP="004A1482">
      <w:r w:rsidRPr="004A1482">
        <w:t>nie</w:t>
      </w:r>
    </w:p>
    <w:p w:rsidR="004A1482" w:rsidRPr="004A1482" w:rsidRDefault="004A1482" w:rsidP="004A1482">
      <w:r w:rsidRPr="004A1482">
        <w:rPr>
          <w:b/>
          <w:bCs/>
        </w:rPr>
        <w:t xml:space="preserve">III.3) Informacje dodatkowe: </w:t>
      </w:r>
    </w:p>
    <w:p w:rsidR="004A1482" w:rsidRPr="004A1482" w:rsidRDefault="004A1482" w:rsidP="004A1482">
      <w:r w:rsidRPr="004A1482">
        <w:rPr>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4A1482" w:rsidRPr="004A1482" w:rsidTr="004A1482">
        <w:trPr>
          <w:gridAfter w:val="1"/>
          <w:tblCellSpacing w:w="15" w:type="dxa"/>
        </w:trPr>
        <w:tc>
          <w:tcPr>
            <w:tcW w:w="0" w:type="auto"/>
            <w:vAlign w:val="center"/>
            <w:hideMark/>
          </w:tcPr>
          <w:p w:rsidR="004A1482" w:rsidRPr="004A1482" w:rsidRDefault="004A1482" w:rsidP="004A1482"/>
        </w:tc>
      </w:tr>
      <w:tr w:rsidR="004A1482" w:rsidRPr="004A1482" w:rsidTr="004A1482">
        <w:trPr>
          <w:gridAfter w:val="1"/>
          <w:tblCellSpacing w:w="15" w:type="dxa"/>
        </w:trPr>
        <w:tc>
          <w:tcPr>
            <w:tcW w:w="0" w:type="auto"/>
            <w:vAlign w:val="center"/>
            <w:hideMark/>
          </w:tcPr>
          <w:p w:rsidR="004A1482" w:rsidRPr="004A1482" w:rsidRDefault="004A1482" w:rsidP="004A1482"/>
        </w:tc>
      </w:tr>
      <w:tr w:rsidR="004A1482" w:rsidRPr="004A1482" w:rsidTr="004A1482">
        <w:trPr>
          <w:tblCellSpacing w:w="15" w:type="dxa"/>
        </w:trPr>
        <w:tc>
          <w:tcPr>
            <w:tcW w:w="0" w:type="auto"/>
            <w:gridSpan w:val="2"/>
            <w:vAlign w:val="center"/>
            <w:hideMark/>
          </w:tcPr>
          <w:p w:rsidR="004A1482" w:rsidRPr="004A1482" w:rsidRDefault="004A1482" w:rsidP="004A1482">
            <w:r w:rsidRPr="004A1482">
              <w:rPr>
                <w:b/>
                <w:bCs/>
              </w:rPr>
              <w:t xml:space="preserve">IV.1) DATA UDZIELENIA ZAMÓWIENIA: </w:t>
            </w:r>
            <w:r w:rsidRPr="004A1482">
              <w:t xml:space="preserve">13/02/2019 </w:t>
            </w:r>
            <w:r w:rsidRPr="004A1482">
              <w:br/>
            </w:r>
            <w:r w:rsidRPr="004A1482">
              <w:rPr>
                <w:b/>
                <w:bCs/>
              </w:rPr>
              <w:t xml:space="preserve">IV.2) Całkowita wartość zamówienia </w:t>
            </w:r>
          </w:p>
          <w:p w:rsidR="004A1482" w:rsidRPr="004A1482" w:rsidRDefault="004A1482" w:rsidP="004A1482">
            <w:r w:rsidRPr="004A1482">
              <w:rPr>
                <w:b/>
                <w:bCs/>
              </w:rPr>
              <w:t>Wartość bez VAT</w:t>
            </w:r>
            <w:r w:rsidRPr="004A1482">
              <w:t xml:space="preserve"> 199920.00 </w:t>
            </w:r>
            <w:r w:rsidRPr="004A1482">
              <w:br/>
            </w:r>
            <w:r w:rsidRPr="004A1482">
              <w:rPr>
                <w:b/>
                <w:bCs/>
              </w:rPr>
              <w:t>Waluta</w:t>
            </w:r>
            <w:r w:rsidRPr="004A1482">
              <w:t xml:space="preserve"> PLN </w:t>
            </w:r>
          </w:p>
          <w:p w:rsidR="004A1482" w:rsidRPr="004A1482" w:rsidRDefault="004A1482" w:rsidP="004A1482">
            <w:r w:rsidRPr="004A1482">
              <w:rPr>
                <w:b/>
                <w:bCs/>
              </w:rPr>
              <w:t xml:space="preserve">IV.3) INFORMACJE O OFERTACH </w:t>
            </w:r>
          </w:p>
          <w:p w:rsidR="004A1482" w:rsidRPr="004A1482" w:rsidRDefault="004A1482" w:rsidP="004A1482">
            <w:r w:rsidRPr="004A1482">
              <w:t xml:space="preserve">Liczba otrzymanych ofert:  2 </w:t>
            </w:r>
            <w:r w:rsidRPr="004A1482">
              <w:br/>
              <w:t xml:space="preserve">w tym: </w:t>
            </w:r>
            <w:r w:rsidRPr="004A1482">
              <w:br/>
              <w:t xml:space="preserve">liczba otrzymanych ofert od małych i średnich przedsiębiorstw:  2 </w:t>
            </w:r>
            <w:r w:rsidRPr="004A1482">
              <w:br/>
              <w:t xml:space="preserve">liczba otrzymanych ofert od wykonawców z innych państw członkowskich Unii Europejskiej:  0 </w:t>
            </w:r>
            <w:r w:rsidRPr="004A1482">
              <w:br/>
              <w:t xml:space="preserve">liczba otrzymanych ofert od wykonawców z państw niebędących członkami Unii Europejskiej:  0 </w:t>
            </w:r>
            <w:r w:rsidRPr="004A1482">
              <w:br/>
              <w:t xml:space="preserve">liczba ofert otrzymanych drogą elektroniczną:  0 </w:t>
            </w:r>
          </w:p>
          <w:p w:rsidR="004A1482" w:rsidRPr="004A1482" w:rsidRDefault="004A1482" w:rsidP="004A1482">
            <w:r w:rsidRPr="004A1482">
              <w:rPr>
                <w:b/>
                <w:bCs/>
              </w:rPr>
              <w:t xml:space="preserve">IV.4) LICZBA ODRZUCONYCH OFERT: </w:t>
            </w:r>
            <w:r w:rsidRPr="004A1482">
              <w:t xml:space="preserve">0 </w:t>
            </w:r>
          </w:p>
          <w:p w:rsidR="004A1482" w:rsidRPr="004A1482" w:rsidRDefault="004A1482" w:rsidP="004A1482">
            <w:r w:rsidRPr="004A1482">
              <w:rPr>
                <w:b/>
                <w:bCs/>
              </w:rPr>
              <w:t>IV.5) NAZWA I ADRES WYKONAWCY, KTÓREMU UDZIELONO ZAMÓWIENIA</w:t>
            </w:r>
            <w:r w:rsidRPr="004A1482">
              <w:t xml:space="preserve"> </w:t>
            </w:r>
          </w:p>
          <w:p w:rsidR="004A1482" w:rsidRPr="004A1482" w:rsidRDefault="004A1482" w:rsidP="004A1482">
            <w:r w:rsidRPr="004A1482">
              <w:t xml:space="preserve">Zamówienie zostało udzielone wykonawcom wspólnie ubiegającym się o udzielenie: </w:t>
            </w:r>
          </w:p>
          <w:p w:rsidR="004A1482" w:rsidRPr="004A1482" w:rsidRDefault="004A1482" w:rsidP="004A1482">
            <w:r w:rsidRPr="004A1482">
              <w:t>nie</w:t>
            </w:r>
          </w:p>
          <w:p w:rsidR="004A1482" w:rsidRPr="004A1482" w:rsidRDefault="004A1482" w:rsidP="004A1482"/>
          <w:p w:rsidR="004A1482" w:rsidRPr="004A1482" w:rsidRDefault="004A1482" w:rsidP="004A1482">
            <w:r w:rsidRPr="004A1482">
              <w:t xml:space="preserve">Nazwa wykonawcy: PRZETWÓRSTWO TWORZYW SZTUCZNYCH </w:t>
            </w:r>
            <w:r w:rsidRPr="004A1482">
              <w:br/>
              <w:t xml:space="preserve">Email wykonawcy: </w:t>
            </w:r>
            <w:r w:rsidRPr="004A1482">
              <w:br/>
            </w:r>
            <w:r w:rsidRPr="004A1482">
              <w:lastRenderedPageBreak/>
              <w:t xml:space="preserve">Adres pocztowy: ul. Boczna Kasprowicza 4 </w:t>
            </w:r>
            <w:r w:rsidRPr="004A1482">
              <w:br/>
              <w:t xml:space="preserve">Kod pocztowy: 37-100 </w:t>
            </w:r>
            <w:r w:rsidRPr="004A1482">
              <w:br/>
              <w:t xml:space="preserve">Miejscowość: Łańcut </w:t>
            </w:r>
            <w:r w:rsidRPr="004A1482">
              <w:br/>
              <w:t xml:space="preserve">Kraj/woj.: Polska </w:t>
            </w:r>
            <w:r w:rsidRPr="004A1482">
              <w:br/>
            </w:r>
            <w:r w:rsidRPr="004A1482">
              <w:br/>
              <w:t xml:space="preserve">Wykonawca jest małym/średnim przedsiębiorcą: </w:t>
            </w:r>
          </w:p>
          <w:p w:rsidR="004A1482" w:rsidRPr="004A1482" w:rsidRDefault="004A1482" w:rsidP="004A1482">
            <w:r w:rsidRPr="004A1482">
              <w:t>tak</w:t>
            </w:r>
          </w:p>
          <w:p w:rsidR="004A1482" w:rsidRPr="004A1482" w:rsidRDefault="004A1482" w:rsidP="004A1482">
            <w:r w:rsidRPr="004A1482">
              <w:t xml:space="preserve">Wykonawca pochodzi z innego państwa członkowskiego Unii Europejskiej: </w:t>
            </w:r>
          </w:p>
          <w:p w:rsidR="004A1482" w:rsidRPr="004A1482" w:rsidRDefault="004A1482" w:rsidP="004A1482">
            <w:r w:rsidRPr="004A1482">
              <w:t>nie</w:t>
            </w:r>
          </w:p>
          <w:p w:rsidR="004A1482" w:rsidRPr="004A1482" w:rsidRDefault="004A1482" w:rsidP="004A1482">
            <w:r w:rsidRPr="004A1482">
              <w:t xml:space="preserve">Wykonawca pochodzi z innego państwa nie będącego członkiem Unii Europejskiej: </w:t>
            </w:r>
          </w:p>
          <w:p w:rsidR="004A1482" w:rsidRPr="004A1482" w:rsidRDefault="004A1482" w:rsidP="004A1482">
            <w:r w:rsidRPr="004A1482">
              <w:t>nie</w:t>
            </w:r>
          </w:p>
          <w:p w:rsidR="004A1482" w:rsidRPr="004A1482" w:rsidRDefault="004A1482" w:rsidP="004A1482">
            <w:r w:rsidRPr="004A1482">
              <w:rPr>
                <w:b/>
                <w:bCs/>
              </w:rPr>
              <w:t xml:space="preserve">IV.6) INFORMACJA O CENIE WYBRANEJ OFERTY/ WARTOŚCI ZAWARTEJ UMOWY ORAZ O OFERTACH Z NAJNIŻSZĄ I NAJWYŻSZĄ CENĄ/KOSZTEM </w:t>
            </w:r>
          </w:p>
          <w:p w:rsidR="004A1482" w:rsidRPr="004A1482" w:rsidRDefault="004A1482" w:rsidP="004A1482">
            <w:r w:rsidRPr="004A1482">
              <w:rPr>
                <w:b/>
                <w:bCs/>
              </w:rPr>
              <w:t xml:space="preserve">Cena wybranej oferty/wartość umowy </w:t>
            </w:r>
            <w:r w:rsidRPr="004A1482">
              <w:t xml:space="preserve">241080.00 </w:t>
            </w:r>
            <w:r w:rsidRPr="004A1482">
              <w:br/>
              <w:t xml:space="preserve">Oferta z najniższą ceną/kosztem 241080.00 </w:t>
            </w:r>
            <w:r w:rsidRPr="004A1482">
              <w:br/>
              <w:t xml:space="preserve">Oferta z najwyższą ceną/kosztem 241572.00 </w:t>
            </w:r>
            <w:r w:rsidRPr="004A1482">
              <w:br/>
              <w:t xml:space="preserve">Waluta: PLN </w:t>
            </w:r>
          </w:p>
          <w:p w:rsidR="004A1482" w:rsidRPr="004A1482" w:rsidRDefault="004A1482" w:rsidP="004A1482">
            <w:r w:rsidRPr="004A1482">
              <w:rPr>
                <w:b/>
                <w:bCs/>
              </w:rPr>
              <w:t xml:space="preserve">IV.7) Informacje na temat podwykonawstwa </w:t>
            </w:r>
          </w:p>
          <w:p w:rsidR="004A1482" w:rsidRPr="004A1482" w:rsidRDefault="004A1482" w:rsidP="004A1482">
            <w:r w:rsidRPr="004A1482">
              <w:t xml:space="preserve">Wykonawca przewiduje powierzenie wykonania części zamówienia podwykonawcy/podwykonawcom </w:t>
            </w:r>
          </w:p>
          <w:p w:rsidR="004A1482" w:rsidRPr="004A1482" w:rsidRDefault="004A1482" w:rsidP="004A1482">
            <w:r w:rsidRPr="004A1482">
              <w:t>nie</w:t>
            </w:r>
          </w:p>
          <w:p w:rsidR="004A1482" w:rsidRPr="004A1482" w:rsidRDefault="004A1482" w:rsidP="004A1482">
            <w:r w:rsidRPr="004A1482">
              <w:br/>
              <w:t xml:space="preserve">Wartość lub procentowa część zamówienia, jaka zostanie powierzona podwykonawcy lub podwykonawcom: </w:t>
            </w:r>
          </w:p>
          <w:p w:rsidR="004A1482" w:rsidRPr="004A1482" w:rsidRDefault="004A1482" w:rsidP="004A1482">
            <w:r w:rsidRPr="004A1482">
              <w:rPr>
                <w:b/>
                <w:bCs/>
              </w:rPr>
              <w:t xml:space="preserve">IV.8) Informacje dodatkowe: </w:t>
            </w:r>
          </w:p>
        </w:tc>
      </w:tr>
    </w:tbl>
    <w:p w:rsidR="004A1482" w:rsidRPr="004A1482" w:rsidRDefault="004A1482" w:rsidP="004A1482"/>
    <w:p w:rsidR="004A1482" w:rsidRPr="004A1482" w:rsidRDefault="004A1482" w:rsidP="004A1482">
      <w:r w:rsidRPr="004A1482">
        <w:rPr>
          <w:b/>
          <w:bCs/>
        </w:rPr>
        <w:t xml:space="preserve">IV.9) UZASADNIENIE UDZIELENIA ZAMÓWIENIA W TRYBIE NEGOCJACJI BEZ OGŁOSZENIA, ZAMÓWIENIA Z WOLNEJ RĘKI ALBO ZAPYTANIA O CENĘ </w:t>
      </w:r>
    </w:p>
    <w:p w:rsidR="004A1482" w:rsidRPr="004A1482" w:rsidRDefault="004A1482" w:rsidP="004A1482"/>
    <w:p w:rsidR="004A1482" w:rsidRPr="004A1482" w:rsidRDefault="004A1482" w:rsidP="004A1482">
      <w:r w:rsidRPr="004A1482">
        <w:rPr>
          <w:b/>
          <w:bCs/>
        </w:rPr>
        <w:t>IV.9.1) Podstawa prawna</w:t>
      </w:r>
      <w:r w:rsidRPr="004A1482">
        <w:t xml:space="preserve"> </w:t>
      </w:r>
    </w:p>
    <w:p w:rsidR="004A1482" w:rsidRPr="004A1482" w:rsidRDefault="004A1482" w:rsidP="004A1482">
      <w:r w:rsidRPr="004A1482">
        <w:t xml:space="preserve">Postępowanie prowadzone jest w trybie   na podstawie art.  ustawy </w:t>
      </w:r>
      <w:proofErr w:type="spellStart"/>
      <w:r w:rsidRPr="004A1482">
        <w:t>Pzp</w:t>
      </w:r>
      <w:proofErr w:type="spellEnd"/>
      <w:r w:rsidRPr="004A1482">
        <w:t xml:space="preserve">. </w:t>
      </w:r>
    </w:p>
    <w:p w:rsidR="004A1482" w:rsidRPr="004A1482" w:rsidRDefault="004A1482" w:rsidP="004A1482">
      <w:r w:rsidRPr="004A1482">
        <w:rPr>
          <w:b/>
          <w:bCs/>
        </w:rPr>
        <w:t xml:space="preserve">IV.9.2) Uzasadnienie wyboru trybu </w:t>
      </w:r>
    </w:p>
    <w:p w:rsidR="004A1482" w:rsidRPr="004A1482" w:rsidRDefault="004A1482" w:rsidP="004A1482">
      <w:r w:rsidRPr="004A1482">
        <w:t xml:space="preserve">Należy podać uzasadnienie faktyczne i prawne wyboru trybu oraz wyjaśnić, dlaczego udzielenie zamówienia jest zgodne z przepisami. </w:t>
      </w:r>
    </w:p>
    <w:p w:rsidR="004A1482" w:rsidRPr="004A1482" w:rsidRDefault="004A1482" w:rsidP="004A1482">
      <w:r w:rsidRPr="004A1482">
        <w:t> </w:t>
      </w:r>
    </w:p>
    <w:p w:rsidR="00DA5028" w:rsidRDefault="00DA5028"/>
    <w:sectPr w:rsidR="00DA5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82"/>
    <w:rsid w:val="004A1482"/>
    <w:rsid w:val="00DA5028"/>
    <w:rsid w:val="00F34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7F647-6AEC-41D1-B5A1-90C11AEE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5934">
      <w:bodyDiv w:val="1"/>
      <w:marLeft w:val="0"/>
      <w:marRight w:val="0"/>
      <w:marTop w:val="0"/>
      <w:marBottom w:val="0"/>
      <w:divBdr>
        <w:top w:val="none" w:sz="0" w:space="0" w:color="auto"/>
        <w:left w:val="none" w:sz="0" w:space="0" w:color="auto"/>
        <w:bottom w:val="none" w:sz="0" w:space="0" w:color="auto"/>
        <w:right w:val="none" w:sz="0" w:space="0" w:color="auto"/>
      </w:divBdr>
      <w:divsChild>
        <w:div w:id="1281914168">
          <w:marLeft w:val="0"/>
          <w:marRight w:val="0"/>
          <w:marTop w:val="0"/>
          <w:marBottom w:val="0"/>
          <w:divBdr>
            <w:top w:val="none" w:sz="0" w:space="0" w:color="auto"/>
            <w:left w:val="none" w:sz="0" w:space="0" w:color="auto"/>
            <w:bottom w:val="none" w:sz="0" w:space="0" w:color="auto"/>
            <w:right w:val="none" w:sz="0" w:space="0" w:color="auto"/>
          </w:divBdr>
          <w:divsChild>
            <w:div w:id="625237354">
              <w:marLeft w:val="0"/>
              <w:marRight w:val="0"/>
              <w:marTop w:val="0"/>
              <w:marBottom w:val="0"/>
              <w:divBdr>
                <w:top w:val="none" w:sz="0" w:space="0" w:color="auto"/>
                <w:left w:val="none" w:sz="0" w:space="0" w:color="auto"/>
                <w:bottom w:val="none" w:sz="0" w:space="0" w:color="auto"/>
                <w:right w:val="none" w:sz="0" w:space="0" w:color="auto"/>
              </w:divBdr>
              <w:divsChild>
                <w:div w:id="1483354519">
                  <w:marLeft w:val="0"/>
                  <w:marRight w:val="0"/>
                  <w:marTop w:val="0"/>
                  <w:marBottom w:val="0"/>
                  <w:divBdr>
                    <w:top w:val="none" w:sz="0" w:space="0" w:color="auto"/>
                    <w:left w:val="none" w:sz="0" w:space="0" w:color="auto"/>
                    <w:bottom w:val="none" w:sz="0" w:space="0" w:color="auto"/>
                    <w:right w:val="none" w:sz="0" w:space="0" w:color="auto"/>
                  </w:divBdr>
                  <w:divsChild>
                    <w:div w:id="258220210">
                      <w:marLeft w:val="0"/>
                      <w:marRight w:val="0"/>
                      <w:marTop w:val="0"/>
                      <w:marBottom w:val="0"/>
                      <w:divBdr>
                        <w:top w:val="none" w:sz="0" w:space="0" w:color="auto"/>
                        <w:left w:val="none" w:sz="0" w:space="0" w:color="auto"/>
                        <w:bottom w:val="none" w:sz="0" w:space="0" w:color="auto"/>
                        <w:right w:val="none" w:sz="0" w:space="0" w:color="auto"/>
                      </w:divBdr>
                    </w:div>
                  </w:divsChild>
                </w:div>
                <w:div w:id="659315293">
                  <w:marLeft w:val="0"/>
                  <w:marRight w:val="0"/>
                  <w:marTop w:val="0"/>
                  <w:marBottom w:val="0"/>
                  <w:divBdr>
                    <w:top w:val="none" w:sz="0" w:space="0" w:color="auto"/>
                    <w:left w:val="none" w:sz="0" w:space="0" w:color="auto"/>
                    <w:bottom w:val="none" w:sz="0" w:space="0" w:color="auto"/>
                    <w:right w:val="none" w:sz="0" w:space="0" w:color="auto"/>
                  </w:divBdr>
                  <w:divsChild>
                    <w:div w:id="2062365971">
                      <w:marLeft w:val="0"/>
                      <w:marRight w:val="0"/>
                      <w:marTop w:val="0"/>
                      <w:marBottom w:val="0"/>
                      <w:divBdr>
                        <w:top w:val="none" w:sz="0" w:space="0" w:color="auto"/>
                        <w:left w:val="none" w:sz="0" w:space="0" w:color="auto"/>
                        <w:bottom w:val="none" w:sz="0" w:space="0" w:color="auto"/>
                        <w:right w:val="none" w:sz="0" w:space="0" w:color="auto"/>
                      </w:divBdr>
                    </w:div>
                  </w:divsChild>
                </w:div>
                <w:div w:id="121120094">
                  <w:marLeft w:val="0"/>
                  <w:marRight w:val="0"/>
                  <w:marTop w:val="0"/>
                  <w:marBottom w:val="0"/>
                  <w:divBdr>
                    <w:top w:val="none" w:sz="0" w:space="0" w:color="auto"/>
                    <w:left w:val="none" w:sz="0" w:space="0" w:color="auto"/>
                    <w:bottom w:val="none" w:sz="0" w:space="0" w:color="auto"/>
                    <w:right w:val="none" w:sz="0" w:space="0" w:color="auto"/>
                  </w:divBdr>
                  <w:divsChild>
                    <w:div w:id="1021471875">
                      <w:marLeft w:val="0"/>
                      <w:marRight w:val="0"/>
                      <w:marTop w:val="0"/>
                      <w:marBottom w:val="0"/>
                      <w:divBdr>
                        <w:top w:val="none" w:sz="0" w:space="0" w:color="auto"/>
                        <w:left w:val="none" w:sz="0" w:space="0" w:color="auto"/>
                        <w:bottom w:val="none" w:sz="0" w:space="0" w:color="auto"/>
                        <w:right w:val="none" w:sz="0" w:space="0" w:color="auto"/>
                      </w:divBdr>
                    </w:div>
                  </w:divsChild>
                </w:div>
                <w:div w:id="205139450">
                  <w:marLeft w:val="0"/>
                  <w:marRight w:val="0"/>
                  <w:marTop w:val="0"/>
                  <w:marBottom w:val="0"/>
                  <w:divBdr>
                    <w:top w:val="none" w:sz="0" w:space="0" w:color="auto"/>
                    <w:left w:val="none" w:sz="0" w:space="0" w:color="auto"/>
                    <w:bottom w:val="none" w:sz="0" w:space="0" w:color="auto"/>
                    <w:right w:val="none" w:sz="0" w:space="0" w:color="auto"/>
                  </w:divBdr>
                  <w:divsChild>
                    <w:div w:id="1952853285">
                      <w:marLeft w:val="0"/>
                      <w:marRight w:val="0"/>
                      <w:marTop w:val="0"/>
                      <w:marBottom w:val="0"/>
                      <w:divBdr>
                        <w:top w:val="none" w:sz="0" w:space="0" w:color="auto"/>
                        <w:left w:val="none" w:sz="0" w:space="0" w:color="auto"/>
                        <w:bottom w:val="none" w:sz="0" w:space="0" w:color="auto"/>
                        <w:right w:val="none" w:sz="0" w:space="0" w:color="auto"/>
                      </w:divBdr>
                      <w:divsChild>
                        <w:div w:id="5641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0712">
                  <w:marLeft w:val="0"/>
                  <w:marRight w:val="0"/>
                  <w:marTop w:val="0"/>
                  <w:marBottom w:val="0"/>
                  <w:divBdr>
                    <w:top w:val="none" w:sz="0" w:space="0" w:color="auto"/>
                    <w:left w:val="none" w:sz="0" w:space="0" w:color="auto"/>
                    <w:bottom w:val="none" w:sz="0" w:space="0" w:color="auto"/>
                    <w:right w:val="none" w:sz="0" w:space="0" w:color="auto"/>
                  </w:divBdr>
                  <w:divsChild>
                    <w:div w:id="1860313254">
                      <w:marLeft w:val="0"/>
                      <w:marRight w:val="0"/>
                      <w:marTop w:val="0"/>
                      <w:marBottom w:val="0"/>
                      <w:divBdr>
                        <w:top w:val="none" w:sz="0" w:space="0" w:color="auto"/>
                        <w:left w:val="none" w:sz="0" w:space="0" w:color="auto"/>
                        <w:bottom w:val="none" w:sz="0" w:space="0" w:color="auto"/>
                        <w:right w:val="none" w:sz="0" w:space="0" w:color="auto"/>
                      </w:divBdr>
                    </w:div>
                  </w:divsChild>
                </w:div>
                <w:div w:id="2126730261">
                  <w:marLeft w:val="0"/>
                  <w:marRight w:val="0"/>
                  <w:marTop w:val="0"/>
                  <w:marBottom w:val="0"/>
                  <w:divBdr>
                    <w:top w:val="none" w:sz="0" w:space="0" w:color="auto"/>
                    <w:left w:val="none" w:sz="0" w:space="0" w:color="auto"/>
                    <w:bottom w:val="none" w:sz="0" w:space="0" w:color="auto"/>
                    <w:right w:val="none" w:sz="0" w:space="0" w:color="auto"/>
                  </w:divBdr>
                  <w:divsChild>
                    <w:div w:id="1597513770">
                      <w:marLeft w:val="0"/>
                      <w:marRight w:val="0"/>
                      <w:marTop w:val="0"/>
                      <w:marBottom w:val="0"/>
                      <w:divBdr>
                        <w:top w:val="none" w:sz="0" w:space="0" w:color="auto"/>
                        <w:left w:val="none" w:sz="0" w:space="0" w:color="auto"/>
                        <w:bottom w:val="none" w:sz="0" w:space="0" w:color="auto"/>
                        <w:right w:val="none" w:sz="0" w:space="0" w:color="auto"/>
                      </w:divBdr>
                    </w:div>
                  </w:divsChild>
                </w:div>
                <w:div w:id="1408380649">
                  <w:marLeft w:val="0"/>
                  <w:marRight w:val="0"/>
                  <w:marTop w:val="0"/>
                  <w:marBottom w:val="0"/>
                  <w:divBdr>
                    <w:top w:val="none" w:sz="0" w:space="0" w:color="auto"/>
                    <w:left w:val="none" w:sz="0" w:space="0" w:color="auto"/>
                    <w:bottom w:val="none" w:sz="0" w:space="0" w:color="auto"/>
                    <w:right w:val="none" w:sz="0" w:space="0" w:color="auto"/>
                  </w:divBdr>
                  <w:divsChild>
                    <w:div w:id="1227959529">
                      <w:marLeft w:val="0"/>
                      <w:marRight w:val="0"/>
                      <w:marTop w:val="0"/>
                      <w:marBottom w:val="0"/>
                      <w:divBdr>
                        <w:top w:val="none" w:sz="0" w:space="0" w:color="auto"/>
                        <w:left w:val="none" w:sz="0" w:space="0" w:color="auto"/>
                        <w:bottom w:val="none" w:sz="0" w:space="0" w:color="auto"/>
                        <w:right w:val="none" w:sz="0" w:space="0" w:color="auto"/>
                      </w:divBdr>
                    </w:div>
                    <w:div w:id="1252818068">
                      <w:marLeft w:val="0"/>
                      <w:marRight w:val="0"/>
                      <w:marTop w:val="0"/>
                      <w:marBottom w:val="0"/>
                      <w:divBdr>
                        <w:top w:val="none" w:sz="0" w:space="0" w:color="auto"/>
                        <w:left w:val="none" w:sz="0" w:space="0" w:color="auto"/>
                        <w:bottom w:val="none" w:sz="0" w:space="0" w:color="auto"/>
                        <w:right w:val="none" w:sz="0" w:space="0" w:color="auto"/>
                      </w:divBdr>
                      <w:divsChild>
                        <w:div w:id="19835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615">
                  <w:marLeft w:val="0"/>
                  <w:marRight w:val="0"/>
                  <w:marTop w:val="0"/>
                  <w:marBottom w:val="0"/>
                  <w:divBdr>
                    <w:top w:val="none" w:sz="0" w:space="0" w:color="auto"/>
                    <w:left w:val="none" w:sz="0" w:space="0" w:color="auto"/>
                    <w:bottom w:val="none" w:sz="0" w:space="0" w:color="auto"/>
                    <w:right w:val="none" w:sz="0" w:space="0" w:color="auto"/>
                  </w:divBdr>
                  <w:divsChild>
                    <w:div w:id="948700610">
                      <w:marLeft w:val="0"/>
                      <w:marRight w:val="0"/>
                      <w:marTop w:val="0"/>
                      <w:marBottom w:val="0"/>
                      <w:divBdr>
                        <w:top w:val="none" w:sz="0" w:space="0" w:color="auto"/>
                        <w:left w:val="none" w:sz="0" w:space="0" w:color="auto"/>
                        <w:bottom w:val="none" w:sz="0" w:space="0" w:color="auto"/>
                        <w:right w:val="none" w:sz="0" w:space="0" w:color="auto"/>
                      </w:divBdr>
                    </w:div>
                    <w:div w:id="1522401391">
                      <w:marLeft w:val="0"/>
                      <w:marRight w:val="0"/>
                      <w:marTop w:val="0"/>
                      <w:marBottom w:val="0"/>
                      <w:divBdr>
                        <w:top w:val="none" w:sz="0" w:space="0" w:color="auto"/>
                        <w:left w:val="none" w:sz="0" w:space="0" w:color="auto"/>
                        <w:bottom w:val="none" w:sz="0" w:space="0" w:color="auto"/>
                        <w:right w:val="none" w:sz="0" w:space="0" w:color="auto"/>
                      </w:divBdr>
                    </w:div>
                    <w:div w:id="1091197384">
                      <w:marLeft w:val="0"/>
                      <w:marRight w:val="0"/>
                      <w:marTop w:val="0"/>
                      <w:marBottom w:val="0"/>
                      <w:divBdr>
                        <w:top w:val="none" w:sz="0" w:space="0" w:color="auto"/>
                        <w:left w:val="none" w:sz="0" w:space="0" w:color="auto"/>
                        <w:bottom w:val="none" w:sz="0" w:space="0" w:color="auto"/>
                        <w:right w:val="none" w:sz="0" w:space="0" w:color="auto"/>
                      </w:divBdr>
                      <w:divsChild>
                        <w:div w:id="1000960847">
                          <w:marLeft w:val="0"/>
                          <w:marRight w:val="0"/>
                          <w:marTop w:val="0"/>
                          <w:marBottom w:val="0"/>
                          <w:divBdr>
                            <w:top w:val="none" w:sz="0" w:space="0" w:color="auto"/>
                            <w:left w:val="none" w:sz="0" w:space="0" w:color="auto"/>
                            <w:bottom w:val="none" w:sz="0" w:space="0" w:color="auto"/>
                            <w:right w:val="none" w:sz="0" w:space="0" w:color="auto"/>
                          </w:divBdr>
                        </w:div>
                      </w:divsChild>
                    </w:div>
                    <w:div w:id="1767577519">
                      <w:marLeft w:val="0"/>
                      <w:marRight w:val="0"/>
                      <w:marTop w:val="0"/>
                      <w:marBottom w:val="0"/>
                      <w:divBdr>
                        <w:top w:val="none" w:sz="0" w:space="0" w:color="auto"/>
                        <w:left w:val="none" w:sz="0" w:space="0" w:color="auto"/>
                        <w:bottom w:val="none" w:sz="0" w:space="0" w:color="auto"/>
                        <w:right w:val="none" w:sz="0" w:space="0" w:color="auto"/>
                      </w:divBdr>
                    </w:div>
                    <w:div w:id="1036153016">
                      <w:marLeft w:val="0"/>
                      <w:marRight w:val="0"/>
                      <w:marTop w:val="0"/>
                      <w:marBottom w:val="0"/>
                      <w:divBdr>
                        <w:top w:val="none" w:sz="0" w:space="0" w:color="auto"/>
                        <w:left w:val="none" w:sz="0" w:space="0" w:color="auto"/>
                        <w:bottom w:val="none" w:sz="0" w:space="0" w:color="auto"/>
                        <w:right w:val="none" w:sz="0" w:space="0" w:color="auto"/>
                      </w:divBdr>
                      <w:divsChild>
                        <w:div w:id="385447182">
                          <w:marLeft w:val="0"/>
                          <w:marRight w:val="0"/>
                          <w:marTop w:val="0"/>
                          <w:marBottom w:val="0"/>
                          <w:divBdr>
                            <w:top w:val="none" w:sz="0" w:space="0" w:color="auto"/>
                            <w:left w:val="none" w:sz="0" w:space="0" w:color="auto"/>
                            <w:bottom w:val="none" w:sz="0" w:space="0" w:color="auto"/>
                            <w:right w:val="none" w:sz="0" w:space="0" w:color="auto"/>
                          </w:divBdr>
                        </w:div>
                      </w:divsChild>
                    </w:div>
                    <w:div w:id="1760831027">
                      <w:marLeft w:val="0"/>
                      <w:marRight w:val="0"/>
                      <w:marTop w:val="0"/>
                      <w:marBottom w:val="0"/>
                      <w:divBdr>
                        <w:top w:val="none" w:sz="0" w:space="0" w:color="auto"/>
                        <w:left w:val="none" w:sz="0" w:space="0" w:color="auto"/>
                        <w:bottom w:val="none" w:sz="0" w:space="0" w:color="auto"/>
                        <w:right w:val="none" w:sz="0" w:space="0" w:color="auto"/>
                      </w:divBdr>
                    </w:div>
                    <w:div w:id="17586633">
                      <w:marLeft w:val="0"/>
                      <w:marRight w:val="0"/>
                      <w:marTop w:val="0"/>
                      <w:marBottom w:val="0"/>
                      <w:divBdr>
                        <w:top w:val="none" w:sz="0" w:space="0" w:color="auto"/>
                        <w:left w:val="none" w:sz="0" w:space="0" w:color="auto"/>
                        <w:bottom w:val="none" w:sz="0" w:space="0" w:color="auto"/>
                        <w:right w:val="none" w:sz="0" w:space="0" w:color="auto"/>
                      </w:divBdr>
                    </w:div>
                  </w:divsChild>
                </w:div>
                <w:div w:id="998314805">
                  <w:marLeft w:val="0"/>
                  <w:marRight w:val="0"/>
                  <w:marTop w:val="0"/>
                  <w:marBottom w:val="0"/>
                  <w:divBdr>
                    <w:top w:val="none" w:sz="0" w:space="0" w:color="auto"/>
                    <w:left w:val="none" w:sz="0" w:space="0" w:color="auto"/>
                    <w:bottom w:val="none" w:sz="0" w:space="0" w:color="auto"/>
                    <w:right w:val="none" w:sz="0" w:space="0" w:color="auto"/>
                  </w:divBdr>
                  <w:divsChild>
                    <w:div w:id="874924633">
                      <w:marLeft w:val="0"/>
                      <w:marRight w:val="0"/>
                      <w:marTop w:val="0"/>
                      <w:marBottom w:val="0"/>
                      <w:divBdr>
                        <w:top w:val="none" w:sz="0" w:space="0" w:color="auto"/>
                        <w:left w:val="none" w:sz="0" w:space="0" w:color="auto"/>
                        <w:bottom w:val="none" w:sz="0" w:space="0" w:color="auto"/>
                        <w:right w:val="none" w:sz="0" w:space="0" w:color="auto"/>
                      </w:divBdr>
                      <w:divsChild>
                        <w:div w:id="974145736">
                          <w:marLeft w:val="0"/>
                          <w:marRight w:val="0"/>
                          <w:marTop w:val="0"/>
                          <w:marBottom w:val="0"/>
                          <w:divBdr>
                            <w:top w:val="none" w:sz="0" w:space="0" w:color="auto"/>
                            <w:left w:val="none" w:sz="0" w:space="0" w:color="auto"/>
                            <w:bottom w:val="none" w:sz="0" w:space="0" w:color="auto"/>
                            <w:right w:val="none" w:sz="0" w:space="0" w:color="auto"/>
                          </w:divBdr>
                        </w:div>
                      </w:divsChild>
                    </w:div>
                    <w:div w:id="1920097561">
                      <w:marLeft w:val="0"/>
                      <w:marRight w:val="0"/>
                      <w:marTop w:val="0"/>
                      <w:marBottom w:val="0"/>
                      <w:divBdr>
                        <w:top w:val="none" w:sz="0" w:space="0" w:color="auto"/>
                        <w:left w:val="none" w:sz="0" w:space="0" w:color="auto"/>
                        <w:bottom w:val="none" w:sz="0" w:space="0" w:color="auto"/>
                        <w:right w:val="none" w:sz="0" w:space="0" w:color="auto"/>
                      </w:divBdr>
                      <w:divsChild>
                        <w:div w:id="14097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363">
                  <w:marLeft w:val="0"/>
                  <w:marRight w:val="0"/>
                  <w:marTop w:val="0"/>
                  <w:marBottom w:val="0"/>
                  <w:divBdr>
                    <w:top w:val="none" w:sz="0" w:space="0" w:color="auto"/>
                    <w:left w:val="none" w:sz="0" w:space="0" w:color="auto"/>
                    <w:bottom w:val="none" w:sz="0" w:space="0" w:color="auto"/>
                    <w:right w:val="none" w:sz="0" w:space="0" w:color="auto"/>
                  </w:divBdr>
                  <w:divsChild>
                    <w:div w:id="1789860057">
                      <w:marLeft w:val="0"/>
                      <w:marRight w:val="0"/>
                      <w:marTop w:val="0"/>
                      <w:marBottom w:val="0"/>
                      <w:divBdr>
                        <w:top w:val="none" w:sz="0" w:space="0" w:color="auto"/>
                        <w:left w:val="none" w:sz="0" w:space="0" w:color="auto"/>
                        <w:bottom w:val="none" w:sz="0" w:space="0" w:color="auto"/>
                        <w:right w:val="none" w:sz="0" w:space="0" w:color="auto"/>
                      </w:divBdr>
                    </w:div>
                    <w:div w:id="1252467152">
                      <w:marLeft w:val="0"/>
                      <w:marRight w:val="0"/>
                      <w:marTop w:val="0"/>
                      <w:marBottom w:val="0"/>
                      <w:divBdr>
                        <w:top w:val="none" w:sz="0" w:space="0" w:color="auto"/>
                        <w:left w:val="none" w:sz="0" w:space="0" w:color="auto"/>
                        <w:bottom w:val="none" w:sz="0" w:space="0" w:color="auto"/>
                        <w:right w:val="none" w:sz="0" w:space="0" w:color="auto"/>
                      </w:divBdr>
                    </w:div>
                    <w:div w:id="944505828">
                      <w:marLeft w:val="0"/>
                      <w:marRight w:val="0"/>
                      <w:marTop w:val="0"/>
                      <w:marBottom w:val="0"/>
                      <w:divBdr>
                        <w:top w:val="none" w:sz="0" w:space="0" w:color="auto"/>
                        <w:left w:val="none" w:sz="0" w:space="0" w:color="auto"/>
                        <w:bottom w:val="none" w:sz="0" w:space="0" w:color="auto"/>
                        <w:right w:val="none" w:sz="0" w:space="0" w:color="auto"/>
                      </w:divBdr>
                    </w:div>
                    <w:div w:id="750472662">
                      <w:marLeft w:val="0"/>
                      <w:marRight w:val="0"/>
                      <w:marTop w:val="0"/>
                      <w:marBottom w:val="0"/>
                      <w:divBdr>
                        <w:top w:val="none" w:sz="0" w:space="0" w:color="auto"/>
                        <w:left w:val="none" w:sz="0" w:space="0" w:color="auto"/>
                        <w:bottom w:val="none" w:sz="0" w:space="0" w:color="auto"/>
                        <w:right w:val="none" w:sz="0" w:space="0" w:color="auto"/>
                      </w:divBdr>
                      <w:divsChild>
                        <w:div w:id="938100661">
                          <w:marLeft w:val="0"/>
                          <w:marRight w:val="0"/>
                          <w:marTop w:val="0"/>
                          <w:marBottom w:val="0"/>
                          <w:divBdr>
                            <w:top w:val="none" w:sz="0" w:space="0" w:color="auto"/>
                            <w:left w:val="none" w:sz="0" w:space="0" w:color="auto"/>
                            <w:bottom w:val="none" w:sz="0" w:space="0" w:color="auto"/>
                            <w:right w:val="none" w:sz="0" w:space="0" w:color="auto"/>
                          </w:divBdr>
                        </w:div>
                        <w:div w:id="1667049729">
                          <w:marLeft w:val="0"/>
                          <w:marRight w:val="0"/>
                          <w:marTop w:val="0"/>
                          <w:marBottom w:val="0"/>
                          <w:divBdr>
                            <w:top w:val="none" w:sz="0" w:space="0" w:color="auto"/>
                            <w:left w:val="none" w:sz="0" w:space="0" w:color="auto"/>
                            <w:bottom w:val="none" w:sz="0" w:space="0" w:color="auto"/>
                            <w:right w:val="none" w:sz="0" w:space="0" w:color="auto"/>
                          </w:divBdr>
                          <w:divsChild>
                            <w:div w:id="250285365">
                              <w:marLeft w:val="0"/>
                              <w:marRight w:val="0"/>
                              <w:marTop w:val="0"/>
                              <w:marBottom w:val="0"/>
                              <w:divBdr>
                                <w:top w:val="none" w:sz="0" w:space="0" w:color="auto"/>
                                <w:left w:val="none" w:sz="0" w:space="0" w:color="auto"/>
                                <w:bottom w:val="none" w:sz="0" w:space="0" w:color="auto"/>
                                <w:right w:val="none" w:sz="0" w:space="0" w:color="auto"/>
                              </w:divBdr>
                            </w:div>
                            <w:div w:id="1137457214">
                              <w:marLeft w:val="0"/>
                              <w:marRight w:val="0"/>
                              <w:marTop w:val="0"/>
                              <w:marBottom w:val="0"/>
                              <w:divBdr>
                                <w:top w:val="none" w:sz="0" w:space="0" w:color="auto"/>
                                <w:left w:val="none" w:sz="0" w:space="0" w:color="auto"/>
                                <w:bottom w:val="none" w:sz="0" w:space="0" w:color="auto"/>
                                <w:right w:val="none" w:sz="0" w:space="0" w:color="auto"/>
                              </w:divBdr>
                            </w:div>
                            <w:div w:id="10355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3957">
                      <w:marLeft w:val="0"/>
                      <w:marRight w:val="0"/>
                      <w:marTop w:val="0"/>
                      <w:marBottom w:val="0"/>
                      <w:divBdr>
                        <w:top w:val="none" w:sz="0" w:space="0" w:color="auto"/>
                        <w:left w:val="none" w:sz="0" w:space="0" w:color="auto"/>
                        <w:bottom w:val="none" w:sz="0" w:space="0" w:color="auto"/>
                        <w:right w:val="none" w:sz="0" w:space="0" w:color="auto"/>
                      </w:divBdr>
                    </w:div>
                    <w:div w:id="537277131">
                      <w:marLeft w:val="0"/>
                      <w:marRight w:val="0"/>
                      <w:marTop w:val="0"/>
                      <w:marBottom w:val="0"/>
                      <w:divBdr>
                        <w:top w:val="none" w:sz="0" w:space="0" w:color="auto"/>
                        <w:left w:val="none" w:sz="0" w:space="0" w:color="auto"/>
                        <w:bottom w:val="none" w:sz="0" w:space="0" w:color="auto"/>
                        <w:right w:val="none" w:sz="0" w:space="0" w:color="auto"/>
                      </w:divBdr>
                      <w:divsChild>
                        <w:div w:id="15196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6193">
                  <w:marLeft w:val="0"/>
                  <w:marRight w:val="0"/>
                  <w:marTop w:val="0"/>
                  <w:marBottom w:val="0"/>
                  <w:divBdr>
                    <w:top w:val="none" w:sz="0" w:space="0" w:color="auto"/>
                    <w:left w:val="none" w:sz="0" w:space="0" w:color="auto"/>
                    <w:bottom w:val="none" w:sz="0" w:space="0" w:color="auto"/>
                    <w:right w:val="none" w:sz="0" w:space="0" w:color="auto"/>
                  </w:divBdr>
                  <w:divsChild>
                    <w:div w:id="1057701864">
                      <w:marLeft w:val="0"/>
                      <w:marRight w:val="0"/>
                      <w:marTop w:val="0"/>
                      <w:marBottom w:val="0"/>
                      <w:divBdr>
                        <w:top w:val="none" w:sz="0" w:space="0" w:color="auto"/>
                        <w:left w:val="none" w:sz="0" w:space="0" w:color="auto"/>
                        <w:bottom w:val="none" w:sz="0" w:space="0" w:color="auto"/>
                        <w:right w:val="none" w:sz="0" w:space="0" w:color="auto"/>
                      </w:divBdr>
                    </w:div>
                    <w:div w:id="773133731">
                      <w:marLeft w:val="0"/>
                      <w:marRight w:val="0"/>
                      <w:marTop w:val="0"/>
                      <w:marBottom w:val="0"/>
                      <w:divBdr>
                        <w:top w:val="none" w:sz="0" w:space="0" w:color="auto"/>
                        <w:left w:val="none" w:sz="0" w:space="0" w:color="auto"/>
                        <w:bottom w:val="none" w:sz="0" w:space="0" w:color="auto"/>
                        <w:right w:val="none" w:sz="0" w:space="0" w:color="auto"/>
                      </w:divBdr>
                      <w:divsChild>
                        <w:div w:id="1280070617">
                          <w:marLeft w:val="0"/>
                          <w:marRight w:val="0"/>
                          <w:marTop w:val="0"/>
                          <w:marBottom w:val="0"/>
                          <w:divBdr>
                            <w:top w:val="none" w:sz="0" w:space="0" w:color="auto"/>
                            <w:left w:val="none" w:sz="0" w:space="0" w:color="auto"/>
                            <w:bottom w:val="none" w:sz="0" w:space="0" w:color="auto"/>
                            <w:right w:val="none" w:sz="0" w:space="0" w:color="auto"/>
                          </w:divBdr>
                        </w:div>
                        <w:div w:id="13667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28458">
          <w:marLeft w:val="0"/>
          <w:marRight w:val="0"/>
          <w:marTop w:val="0"/>
          <w:marBottom w:val="0"/>
          <w:divBdr>
            <w:top w:val="none" w:sz="0" w:space="0" w:color="auto"/>
            <w:left w:val="none" w:sz="0" w:space="0" w:color="auto"/>
            <w:bottom w:val="none" w:sz="0" w:space="0" w:color="auto"/>
            <w:right w:val="none" w:sz="0" w:space="0" w:color="auto"/>
          </w:divBdr>
        </w:div>
      </w:divsChild>
    </w:div>
    <w:div w:id="3498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6954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2019-02-25T07:14:00Z</dcterms:created>
  <dcterms:modified xsi:type="dcterms:W3CDTF">2019-02-25T07:16:00Z</dcterms:modified>
</cp:coreProperties>
</file>