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Informacje o ogłoszeniu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Data publikacji ogłoszenia</w:t>
      </w:r>
    </w:p>
    <w:p w:rsidR="00D87979" w:rsidRPr="00D87979" w:rsidRDefault="00D87979" w:rsidP="00D87979">
      <w:r w:rsidRPr="00D87979">
        <w:t>20-07-2018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Termin składania ofert</w:t>
      </w:r>
    </w:p>
    <w:p w:rsidR="00D87979" w:rsidRPr="00D87979" w:rsidRDefault="00D87979" w:rsidP="00D87979">
      <w:r w:rsidRPr="00D87979">
        <w:t>27-07-2018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Numer ogłoszenia</w:t>
      </w:r>
    </w:p>
    <w:p w:rsidR="00D87979" w:rsidRPr="00D87979" w:rsidRDefault="00D87979" w:rsidP="00D87979">
      <w:r w:rsidRPr="00D87979">
        <w:t>1126584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Status ogłoszenia</w:t>
      </w:r>
    </w:p>
    <w:p w:rsidR="00D87979" w:rsidRPr="00D87979" w:rsidRDefault="00D87979" w:rsidP="00D87979">
      <w:r w:rsidRPr="00D87979">
        <w:t>Aktualne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Miejsce i sposób składania ofert</w:t>
      </w:r>
    </w:p>
    <w:p w:rsidR="00D87979" w:rsidRPr="00D87979" w:rsidRDefault="00D87979" w:rsidP="00D87979">
      <w:r w:rsidRPr="00D87979">
        <w:t xml:space="preserve">Ofertę należy złożyć w zamkniętej kopercie za pośrednictwem operatora pocztowego w rozumieniu ustawy z dnia 23 listopada 2012 r. – Prawo pocztowe (Dz. U. z 2017 r., poz. 1481 z </w:t>
      </w:r>
      <w:proofErr w:type="spellStart"/>
      <w:r w:rsidRPr="00D87979">
        <w:t>późn</w:t>
      </w:r>
      <w:proofErr w:type="spellEnd"/>
      <w:r w:rsidRPr="00D87979">
        <w:t>. Zm.) osobiście lub za pośrednictwem posłańca, na adres Zamawiającego: Przedsiębiorstwo Gospodarki Komunalnej Spółka z o.o. w Biłgoraju, ul. Łąkowa 13, 23-400 Biłgoraj województwo lubelskie w siedzibie Zamawiającego - Przedsiębiorstwo Gospodarki Komunalnej Spółka z o.o., ul. Łąkowa 13, 23-400 Biłgoraj, w sekretariacie (pokój nr 1) .</w:t>
      </w:r>
      <w:r w:rsidRPr="00D87979">
        <w:br/>
        <w:t>Sekretariat czynny jest codziennie od poniedziałku do piątku, w godzinach od 7:00 do 15:00.</w:t>
      </w:r>
      <w:r w:rsidRPr="00D87979">
        <w:br/>
        <w:t xml:space="preserve">Zamawiający nie dopuszcza składania ofert częściowych. </w:t>
      </w:r>
      <w:r w:rsidRPr="00D87979">
        <w:br/>
        <w:t>Wykonawca może złożyć tylko jedną ofertę. Treść oferty musi odpowiadać treści zapytania ofertowego, w szczególności zawierać:</w:t>
      </w:r>
      <w:r w:rsidRPr="00D87979">
        <w:br/>
        <w:t>dane wykonawcy/wykonawców składającego/-</w:t>
      </w:r>
      <w:proofErr w:type="spellStart"/>
      <w:r w:rsidRPr="00D87979">
        <w:t>ych</w:t>
      </w:r>
      <w:proofErr w:type="spellEnd"/>
      <w:r w:rsidRPr="00D87979">
        <w:t xml:space="preserve"> ofertę, w tym nazwę (firmę), adres siedziby, imię i nazwisko osoby/osób podpisujących ofertę; </w:t>
      </w:r>
      <w:r w:rsidRPr="00D87979">
        <w:br/>
        <w:t>oferowane warunki wykonania przedmiotu zamówienia, w szczególności cenę ,</w:t>
      </w:r>
      <w:r w:rsidRPr="00D87979">
        <w:br/>
        <w:t>zobowiązanie wykonawcy do zawarcia umowy na warunkach przedstawionych w ofercie oraz zawartych w dokumentacji zapytania ofertowego.</w:t>
      </w:r>
      <w:r w:rsidRPr="00D87979">
        <w:br/>
        <w:t xml:space="preserve">Zaleca się sporządzenie oferty na Formularzu ofertowym, którego wzór stanowi Załącznik nr 1 do zapytania ofertowego. </w:t>
      </w:r>
      <w:r w:rsidRPr="00D87979">
        <w:br/>
        <w:t>Do oferty Wykonawca zobowiązany jest dołączyć oświadczenie o spełnianiu warunków udziału oraz braku podstaw do wykluczenia z postępowania według wzoru stanowiącego Załącznik nr 2 do SIWZ oraz dokumenty potwierdzające spełnianie warunków udziału w postępowaniu oraz brak podstaw do wykluczenia.</w:t>
      </w:r>
      <w:r w:rsidRPr="00D87979">
        <w:br/>
        <w:t>Złożona oferta powinna być podpisana. Zamawiający uznaje, że podpisem jest: złożony własnoręcznie znak, z którego można odczytać imię i nazwisko podpisującego, a jeżeli ten znak jest nieczytelny lub nie zawiera pełnego imienia i nazwiska to znak musi być uzupełniony napisem (np. w formie pieczęci), z którego można odczytać imię i nazwisko podpisującego. W przypadku ustanowienia pełnomocnika do oferty należy dołączyć pełnomocnictwo.</w:t>
      </w:r>
      <w:r w:rsidRPr="00D87979">
        <w:br/>
        <w:t xml:space="preserve">Oferta powinna zostać przygotowana zgodnie z wymogami zawartymi w niniejszym zapytaniu ofertowym, w języku polskim oraz w formie pisemnej. Zamawiający nie dopuszcza możliwości składania ofert w formie elektronicznej. </w:t>
      </w:r>
      <w:r w:rsidRPr="00D87979">
        <w:br/>
        <w:t>Oferta powinna być sporządzona czytelnym pismem.</w:t>
      </w:r>
      <w:r w:rsidRPr="00D87979">
        <w:br/>
        <w:t xml:space="preserve">Koperta/opakowanie, w której znajduje się Oferta winna być opatrzona odpowiednimi informacjami zapobiegającymi jej przypadkowe otwarcie przed upływem wyznaczonego terminu, przykładowo: </w:t>
      </w:r>
      <w:r w:rsidRPr="00D87979">
        <w:br/>
      </w:r>
      <w:r w:rsidRPr="00D87979">
        <w:lastRenderedPageBreak/>
        <w:t>OFERTA</w:t>
      </w:r>
      <w:r w:rsidRPr="00D87979">
        <w:br/>
        <w:t>w zapytaniu ofertowym na udzielenie zamówienia:</w:t>
      </w:r>
      <w:r w:rsidRPr="00D87979">
        <w:br/>
        <w:t xml:space="preserve">„Nadzór Inwestorski nad modernizacją oczyszczalni ścieków w Biłgoraju ” </w:t>
      </w:r>
      <w:r w:rsidRPr="00D87979">
        <w:br/>
        <w:t>„Nie otwierać przed 27.07. 2018 r., do godz. 10:15”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Osoba do kontaktu w sprawie ogłoszenia</w:t>
      </w:r>
    </w:p>
    <w:p w:rsidR="00D87979" w:rsidRPr="00D87979" w:rsidRDefault="00D87979" w:rsidP="00D87979">
      <w:r w:rsidRPr="00D87979">
        <w:t>Agnieszka Gadaj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Nr telefonu osoby upoważnionej do kontaktu w sprawie ogłoszenia</w:t>
      </w:r>
    </w:p>
    <w:p w:rsidR="00D87979" w:rsidRPr="00D87979" w:rsidRDefault="00D87979" w:rsidP="00D87979">
      <w:r w:rsidRPr="00D87979">
        <w:t>531889188 lub 084 688 18 52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Skrócony opis przedmiotu zamówienia</w:t>
      </w:r>
    </w:p>
    <w:p w:rsidR="00D87979" w:rsidRPr="00D87979" w:rsidRDefault="00D87979" w:rsidP="00D87979">
      <w:r w:rsidRPr="00D87979">
        <w:t xml:space="preserve">Przedmiotem zamówienia jest świadczenie kompleksowej usługi polegającej na pełnieniu funkcji Inspektora Nadzoru Inwestorskiego (nadzór wielobranżowy) nad modernizacją systemu napowietrzania komór biologicznych miejskiej oczyszczalni ścieków w Biłgoraju. Zadanie realizowane w ramach projektu pn. „Budowa i modernizacja sieci kanalizacji sanitarnej w Biłgoraju” dofinansowanego ze środków </w:t>
      </w:r>
      <w:proofErr w:type="spellStart"/>
      <w:r w:rsidRPr="00D87979">
        <w:t>POIiŚ</w:t>
      </w:r>
      <w:proofErr w:type="spellEnd"/>
      <w:r w:rsidRPr="00D87979">
        <w:t xml:space="preserve"> na lata 2014 - 2020, w okresie realizacji </w:t>
      </w:r>
      <w:proofErr w:type="spellStart"/>
      <w:r w:rsidRPr="00D87979">
        <w:t>modernizacjI</w:t>
      </w:r>
      <w:proofErr w:type="spellEnd"/>
      <w:r w:rsidRPr="00D87979">
        <w:t xml:space="preserve"> systemu napowietrzania komór biologicznych miejskiej oczyszczalni ścieków w Biłgoraju oraz w okresie gwarancji i rękojmi udzielonej przez Wykonawcę dostaw i . W ramach zespołu Inspektorów Nadzoru Inwestorskiego Wykonawca wyznaczy osobę koordynującą pracę całego zespołu – Kierownika Zespołu Inspektorów. </w:t>
      </w:r>
      <w:r w:rsidRPr="00D87979">
        <w:br/>
        <w:t xml:space="preserve">Zakres nadzorowanych dostaw, demontażu i montażu nowych urządzeń: W hali dmuchaw - przebudowa urządzeń (instalacji) dmuchaw </w:t>
      </w:r>
      <w:r w:rsidRPr="00D87979">
        <w:br/>
        <w:t>1) Demontaż istniejących dmuchaw</w:t>
      </w:r>
      <w:r w:rsidRPr="00D87979">
        <w:br/>
        <w:t>2) Instalacja nowych dmuchaw do napowietrzania reaktora biologicznego wraz z szafami – sztuk 3</w:t>
      </w:r>
      <w:r w:rsidRPr="00D87979">
        <w:br/>
        <w:t>3) Wymiana przepustnic do powietrza – sztuk 3</w:t>
      </w:r>
      <w:r w:rsidRPr="00D87979">
        <w:br/>
        <w:t xml:space="preserve">4) Wymiana złączy montażowych </w:t>
      </w:r>
      <w:r w:rsidRPr="00D87979">
        <w:br/>
        <w:t>• W komorach osadu czynnego – wymiana istniejącego systemu napowietrzania drobnopęcherzykowego na nowy wraz z armaturą i łącznikami montażowymi w tym:</w:t>
      </w:r>
      <w:r w:rsidRPr="00D87979">
        <w:br/>
        <w:t>1) Wymiana zasuw nożowych z napędem elektrycznym na przepustnice regulacyjne na każdym przewodzie zasilającym ciąg reaktora biologicznego DN250 (ok. Ø277 mm) – 2 komplety</w:t>
      </w:r>
      <w:r w:rsidRPr="00D87979">
        <w:br/>
        <w:t>2) Wymiana istniejących złączy montażowych na nowe – sztuk 10</w:t>
      </w:r>
      <w:r w:rsidRPr="00D87979">
        <w:br/>
        <w:t>3) Wymiana istniejących przepustnic DN 150 odcinających dopływ powietrza na poszczególne komory nitryfikacji z napędem ręcznym na nowe – sztuk 4</w:t>
      </w:r>
      <w:r w:rsidRPr="00D87979">
        <w:br/>
        <w:t>4) Wymiana złączy montażowych na każdym przewodzie zasilającym komory fakultatywne DN150 (ok. Ø 172 mm) na nowe – sztuk 2</w:t>
      </w:r>
      <w:r w:rsidRPr="00D87979">
        <w:br/>
        <w:t>5) Wymiana istniejących przepustnic z napędem elektrycznym DN100 na nowe przepustnice regulacyjne – 2 komplety</w:t>
      </w:r>
      <w:r w:rsidRPr="00D87979">
        <w:br/>
        <w:t>6) Wymiana dyfuzorów:</w:t>
      </w:r>
      <w:r w:rsidRPr="00D87979">
        <w:br/>
        <w:t xml:space="preserve">– komory nitryfikacyjne (4 </w:t>
      </w:r>
      <w:proofErr w:type="spellStart"/>
      <w:r w:rsidRPr="00D87979">
        <w:t>szt</w:t>
      </w:r>
      <w:proofErr w:type="spellEnd"/>
      <w:r w:rsidRPr="00D87979">
        <w:t>) - łącznie sztuk 620 dyfuzorów rurowych z membraną elastomerową EPDM o długości czynnej 750 mm i łącznikiem polipropylenowym z włóknem szklanym lub ze stali kwasoodpornej 316L - zewnętrzny przepływ powietrza</w:t>
      </w:r>
      <w:r w:rsidRPr="00D87979">
        <w:br/>
        <w:t xml:space="preserve">- komory fakultatywne (2 </w:t>
      </w:r>
      <w:proofErr w:type="spellStart"/>
      <w:r w:rsidRPr="00D87979">
        <w:t>szt</w:t>
      </w:r>
      <w:proofErr w:type="spellEnd"/>
      <w:r w:rsidRPr="00D87979">
        <w:t xml:space="preserve">) – łącznie sztuk 80 dyfuzorów rurowych z membraną elastomerową EPDM o długości czynnej 750 mm i łącznikiem polipropylenowym z włóknem szklanym lub ze stali kwasoodpornej 316L- zewnętrzny przepływ powietrza. </w:t>
      </w:r>
      <w:r w:rsidRPr="00D87979">
        <w:br/>
        <w:t>• Dostosowanie istniejącego systemu sterowania oczyszczalnią SCADA do współpracy i odwzorowania nowego systemu dmuchaw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lastRenderedPageBreak/>
        <w:t>Kategoria ogłoszenia</w:t>
      </w:r>
    </w:p>
    <w:p w:rsidR="00D87979" w:rsidRPr="00D87979" w:rsidRDefault="00D87979" w:rsidP="00D87979">
      <w:r w:rsidRPr="00D87979">
        <w:t>Usługi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Podkategoria ogłoszenia</w:t>
      </w:r>
    </w:p>
    <w:p w:rsidR="00D87979" w:rsidRPr="00D87979" w:rsidRDefault="00D87979" w:rsidP="00D87979">
      <w:r w:rsidRPr="00D87979">
        <w:t>Usługi inne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Miejsce realizacji zamówienia</w:t>
      </w:r>
    </w:p>
    <w:p w:rsidR="00D87979" w:rsidRPr="00D87979" w:rsidRDefault="00D87979" w:rsidP="00D87979">
      <w:r w:rsidRPr="00D87979">
        <w:t xml:space="preserve">Województwo: lubelskie Powiat: biłgorajski Miejscowość: Biłgoraj 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Opis przedmiotu zamówienia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Cel zamówienia</w:t>
      </w:r>
    </w:p>
    <w:p w:rsidR="00D87979" w:rsidRPr="00D87979" w:rsidRDefault="00D87979" w:rsidP="00D87979">
      <w:r w:rsidRPr="00D87979">
        <w:t>Nadzór i zapewnienie prawidłowego wykonywania przedsięwzięcia polegającego na modernizacji systemu napowietrzania komór biologicznych miejskiej oczyszczalni ścieków w Biłgoraju. W ramach zamówienia Zamawiający wymaga świadczenia kompleksowej usługi Nadzoru Inwestorskiego wielobranżowego w okresie realizacji modernizacji systemu napowietrzania oczyszczalni ścieków w Biłgoraju oraz w okresie gwarancji i rękojmi udzielonej Zamawiającemu przez Wykonawcę robót budowlanych tj. 60 m-</w:t>
      </w:r>
      <w:proofErr w:type="spellStart"/>
      <w:r w:rsidRPr="00D87979">
        <w:t>cy</w:t>
      </w:r>
      <w:proofErr w:type="spellEnd"/>
      <w:r w:rsidRPr="00D87979">
        <w:t xml:space="preserve">. Zakres przedmiotu zamówienia usługi stanowi: </w:t>
      </w:r>
      <w:r w:rsidRPr="00D87979">
        <w:br/>
        <w:t>1) pełnienie nadzoru inwestorskiego nad realizacją robót budowlanych zgodnie z obowiązującymi przepisami Prawa budowlanego,</w:t>
      </w:r>
      <w:r w:rsidRPr="00D87979">
        <w:br/>
        <w:t>2) działanie w imieniu Zamawiającego, realizacja czynności nadzoru nad całością zadań wynikających z umowy na realizację przedsięwzięcia, które nie zostały zastrzeżone dla Zamawiającego;</w:t>
      </w:r>
      <w:r w:rsidRPr="00D87979">
        <w:br/>
        <w:t xml:space="preserve">3) sprawdzanie kompletności i poprawności przedstawionych przez Wykonawcę dostaw dokumentów niezbędnych do rozpoczęcia robót budowlanych, </w:t>
      </w:r>
      <w:r w:rsidRPr="00D87979">
        <w:br/>
        <w:t>4) bieżące zarządzanie i koordynacja w porozumieniu z Zamawiającym realizacji całości Inwestycji w zakresie dostaw oraz niezbędnych dostaw;</w:t>
      </w:r>
      <w:r w:rsidRPr="00D87979">
        <w:br/>
        <w:t xml:space="preserve">5) sprawowanie kontroli nad bieżącą realizacją Inwestycji pod względem zgodności z obowiązującymi przepisami, aktualną wiedzą techniczną oraz wytycznymi w zakresie </w:t>
      </w:r>
      <w:proofErr w:type="spellStart"/>
      <w:r w:rsidRPr="00D87979">
        <w:t>POIiŚ</w:t>
      </w:r>
      <w:proofErr w:type="spellEnd"/>
      <w:r w:rsidRPr="00D87979">
        <w:t xml:space="preserve"> na lata 2014 - 2020;</w:t>
      </w:r>
      <w:r w:rsidRPr="00D87979">
        <w:br/>
        <w:t>6) sprawdzanie jakości wykonanych dostaw i robót, wbudowywanych wyrobów budowlanych i stosowanych materiałów, technologii oraz receptur;</w:t>
      </w:r>
      <w:r w:rsidRPr="00D87979">
        <w:br/>
        <w:t>7) weryfikacja oraz potwierdzanie rzeczowego i finansowego zaawansowania prac, kontrolowanie zakresów wykonanych prac, dostaw oraz rozliczeń Wykonawcy z Zamawiającym w ramach zgodności z zawartą umową;</w:t>
      </w:r>
      <w:r w:rsidRPr="00D87979">
        <w:br/>
        <w:t>8) sprawdzanie oraz pisemne zatwierdzanie wszelkiej dokumentacji związanej z modernizacją systemu napowietrzania komór biologicznych miejskiej oczyszczalni ścieków w Biłgoraju, w tym certyfikatów, atestów, kart gwarancyjnych i dokumentacji budowy zgodnie z zawartą umową z Wykonawcą dostaw w ramach nadzorowanego przedsięwzięcia;</w:t>
      </w:r>
      <w:r w:rsidRPr="00D87979">
        <w:br/>
        <w:t>9) sprawdzanie, dokumentowanie i protokolarne dokonywanie odbiorów robót ulegających zakryciu lub zanikających w sposób pozwalający na jednoznaczne stwierdzenie zgodności z projektem i sztuką budowlaną tych robót po ich zakryciu, odbiorów częściowych, odbioru końcowego;</w:t>
      </w:r>
      <w:r w:rsidRPr="00D87979">
        <w:br/>
        <w:t>10) sprawdzanie (pod względem rachunkowym i merytorycznym) rozliczeń pomiędzy Zamawiającym a Wykonawcą przedsięwzięcia;</w:t>
      </w:r>
      <w:r w:rsidRPr="00D87979">
        <w:br/>
        <w:t>11) sporządzenie dokumentacji realizacji demontażu i montażu nowych urządzeń, rozruchu nowego systemu wraz z systemem automatyki w formie zdjęciowej oraz pisemnych raportów i bieżące przekazywanie sporządzanej dokumentacji Zamawiającemu w celach sprawozdawczych w ramach realizacji projektu w ramach którego realizowane jest zadanie;</w:t>
      </w:r>
      <w:r w:rsidRPr="00D87979">
        <w:br/>
        <w:t xml:space="preserve">12) działanie w imieniu Zamawiającego w okresie umownej odpowiedzialności Wykonawcy dostaw i </w:t>
      </w:r>
      <w:r w:rsidRPr="00D87979">
        <w:lastRenderedPageBreak/>
        <w:t xml:space="preserve">niezbędnych robót budowlanych za wady i usterki inwestycji w najdłuższym okresie gwarancji i rękojmi udzielonej na wykonanie robót budowlanych, w tym egzekwowanie usunięcia przez Wykonawców wad i usterek stwierdzonych w okresie gwarancji i rękojmi, przeprowadzenie przeglądów gwarancyjnych oraz przeglądu po okresie gwarancji (rękojmi). </w:t>
      </w:r>
      <w:r w:rsidRPr="00D87979">
        <w:br/>
        <w:t>Zamawiający informuje, że zgodnie z ofertą najkorzystniejszą na realizację dostawy przewidywany najdłuższy okres gwarancji wynosił będzie – 60 m-</w:t>
      </w:r>
      <w:proofErr w:type="spellStart"/>
      <w:r w:rsidRPr="00D87979">
        <w:t>cy</w:t>
      </w:r>
      <w:proofErr w:type="spellEnd"/>
      <w:r w:rsidRPr="00D87979">
        <w:t>.</w:t>
      </w:r>
      <w:r w:rsidRPr="00D87979">
        <w:br/>
        <w:t>13) Sprawdzanie i pisemne akceptowanie wszelkich wniosków, pism, dokumentów przygotowywanych przez Wykonawcę dostaw i niezbędnych robót budowlanych, do przedstawiania których jest on zobowiązany zgodnie z zawartą umową z Zamawiającym, w tym szczególnie dokumentacje powykonawcze w wersji papierowej i elektronicznej przygotowane przez Wykonawcę pod względem ich kompletności, jakości, zgodności z wymogami przepisów prawa i zawartą umową z Zamawiającym.</w:t>
      </w:r>
      <w:r w:rsidRPr="00D87979">
        <w:br/>
        <w:t>Miejsce wykonywania zamówienia - oczyszczalnia ścieków w Biłgoraju oraz siedziba Zamawiającego.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Przedmiot zamówienia</w:t>
      </w:r>
    </w:p>
    <w:p w:rsidR="00D87979" w:rsidRPr="00D87979" w:rsidRDefault="00D87979" w:rsidP="00D87979">
      <w:r w:rsidRPr="00D87979">
        <w:t>Sposób realizacji zamówienia:</w:t>
      </w:r>
      <w:r w:rsidRPr="00D87979">
        <w:br/>
        <w:t xml:space="preserve">1) Wymagana przez Zamawiającego minimalna ilość wizyt na miejscu realizacji przedsięwzięcia - 2 razy w tygodniu (nie wlicza się wizyt na budowie tego samego dnia) oraz dodatkowo na każde wezwanie Zamawiającego, Kierownika budowy, Wykonawcy w sytuacjach wymagających obecności Inspektora Nadzoru Inwestorskiego na placu budowy. Z każdej wizyty na miejscu realizacji przedsięwzięcia Wykonawca zobowiązany będzie sporządzić raport wraz z dokumentacja fotograficzną, i złożyć go w siedzibie Zamawiającego w formie pisemny lub przesłać za pośrednictwem poczty e-mail w formie elektronicznej. </w:t>
      </w:r>
      <w:r w:rsidRPr="00D87979">
        <w:br/>
        <w:t xml:space="preserve">2) Wymagany czas dojazdu na plac budowy od wezwania telefonicznego - bez zbędnej zwłoki i nie dłużej niż 24 godziny od wezwania. </w:t>
      </w:r>
      <w:r w:rsidRPr="00D87979">
        <w:br/>
        <w:t>3) Wykonawca zapewni wielobranżowy nadzór nad budową przez osoby o odpowiednich uprawnieniach.</w:t>
      </w:r>
      <w:r w:rsidRPr="00D87979">
        <w:br/>
        <w:t xml:space="preserve">4) Wykonawca otrzyma wynagrodzenie ryczałtowe. Zamawiający przewiduje jednorazową płatność wynagrodzenia po wykonaniu całego zakresu przedmiotu zamówienia. Zamawiający wypłaci wykonawcy wynagrodzenie w kwocie brutto z wyjątkiem sytuacji, gdy złożono ofertę, której wybór prowadzi do powstania po stronie Zamawiającego obowiązku podatkowego zgodnie z przepisami o podatku VAT, w takim przypadku zamawiający uiści Wykonawcy wynagrodzenie netto. </w:t>
      </w:r>
      <w:r w:rsidRPr="00D87979">
        <w:br/>
        <w:t xml:space="preserve">5.) Należności za usługę będą regulowane przelewem na rachunek bankowy Wykonawcy w terminie do 14 dni od daty złożenia w siedzibie Zamawiającego prawidłowo wystawionej faktury. </w:t>
      </w:r>
      <w:r w:rsidRPr="00D87979">
        <w:br/>
        <w:t>6) Zamawiający wyklucza możliwość dokonywania przedpłat i zaliczek.</w:t>
      </w:r>
      <w:r w:rsidRPr="00D87979">
        <w:br/>
        <w:t>7) Zamawiający nie dopuszcza wprowadzania zmian w zawartej umowie w stosunku do treści oferty, na podstawie której dokonano wyboru wykonawcy.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Kod CPV</w:t>
      </w:r>
    </w:p>
    <w:p w:rsidR="00D87979" w:rsidRPr="00D87979" w:rsidRDefault="00D87979" w:rsidP="00D87979">
      <w:r w:rsidRPr="00D87979">
        <w:t>71520000-9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Nazwa kodu CPV</w:t>
      </w:r>
    </w:p>
    <w:p w:rsidR="00D87979" w:rsidRPr="00D87979" w:rsidRDefault="00D87979" w:rsidP="00D87979">
      <w:r w:rsidRPr="00D87979">
        <w:t>Usługi nadzoru budowlanego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Harmonogram realizacji zamówienia</w:t>
      </w:r>
    </w:p>
    <w:p w:rsidR="00D87979" w:rsidRPr="00D87979" w:rsidRDefault="00D87979" w:rsidP="00D87979">
      <w:r w:rsidRPr="00D87979">
        <w:t>Planowany termin realizacji zamówienia – od dnia podpisania umowy do zakończenia realizacji nadzorowanego przedsięwzięcia tj. do 31.10.2018 r.</w:t>
      </w:r>
      <w:r w:rsidRPr="00D87979">
        <w:br/>
      </w:r>
      <w:r w:rsidRPr="00D87979">
        <w:lastRenderedPageBreak/>
        <w:t>W ramach umownego wynagrodzenia ryczałtowego Wykonawca uwzględnia również pełnienie obowiązków w okresie udzielonej przez Wykonawcę przedsięwzięcia gwarancji i rękojmi na wykonane zamówienie tj. 60 miesięcy.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Załączniki</w:t>
      </w:r>
    </w:p>
    <w:p w:rsidR="00D87979" w:rsidRPr="00D87979" w:rsidRDefault="00D87979" w:rsidP="00D87979">
      <w:pPr>
        <w:numPr>
          <w:ilvl w:val="0"/>
          <w:numId w:val="1"/>
        </w:numPr>
      </w:pPr>
      <w:hyperlink r:id="rId5" w:history="1">
        <w:r w:rsidRPr="00D87979">
          <w:rPr>
            <w:rStyle w:val="Hipercze"/>
          </w:rPr>
          <w:t>Zapytanie ofertowe w pliku edytowalnym</w:t>
        </w:r>
      </w:hyperlink>
      <w:r w:rsidRPr="00D87979">
        <w:t xml:space="preserve"> </w:t>
      </w:r>
    </w:p>
    <w:p w:rsidR="00D87979" w:rsidRPr="00D87979" w:rsidRDefault="00D87979" w:rsidP="00D87979">
      <w:pPr>
        <w:numPr>
          <w:ilvl w:val="0"/>
          <w:numId w:val="1"/>
        </w:numPr>
      </w:pPr>
      <w:hyperlink r:id="rId6" w:history="1">
        <w:r w:rsidRPr="00D87979">
          <w:rPr>
            <w:rStyle w:val="Hipercze"/>
          </w:rPr>
          <w:t>Załącznik nr 3 do zapytania ofertowego wykaz osób</w:t>
        </w:r>
      </w:hyperlink>
      <w:r w:rsidRPr="00D87979">
        <w:t xml:space="preserve"> </w:t>
      </w:r>
    </w:p>
    <w:p w:rsidR="00D87979" w:rsidRPr="00D87979" w:rsidRDefault="00D87979" w:rsidP="00D87979">
      <w:pPr>
        <w:numPr>
          <w:ilvl w:val="0"/>
          <w:numId w:val="1"/>
        </w:numPr>
      </w:pPr>
      <w:hyperlink r:id="rId7" w:history="1">
        <w:r w:rsidRPr="00D87979">
          <w:rPr>
            <w:rStyle w:val="Hipercze"/>
          </w:rPr>
          <w:t>Załącznik nr 2 do zapytania ofertowego Oświadczenie</w:t>
        </w:r>
      </w:hyperlink>
      <w:r w:rsidRPr="00D87979">
        <w:t xml:space="preserve"> </w:t>
      </w:r>
    </w:p>
    <w:p w:rsidR="00D87979" w:rsidRPr="00D87979" w:rsidRDefault="00D87979" w:rsidP="00D87979">
      <w:pPr>
        <w:numPr>
          <w:ilvl w:val="0"/>
          <w:numId w:val="1"/>
        </w:numPr>
      </w:pPr>
      <w:hyperlink r:id="rId8" w:history="1">
        <w:r w:rsidRPr="00D87979">
          <w:rPr>
            <w:rStyle w:val="Hipercze"/>
          </w:rPr>
          <w:t>Załącznik nr 1 do zapytani ofertowego - Formularz oferty</w:t>
        </w:r>
      </w:hyperlink>
      <w:r w:rsidRPr="00D87979">
        <w:t xml:space="preserve"> </w:t>
      </w:r>
    </w:p>
    <w:p w:rsidR="00D87979" w:rsidRPr="00D87979" w:rsidRDefault="00D87979" w:rsidP="00D87979">
      <w:pPr>
        <w:numPr>
          <w:ilvl w:val="0"/>
          <w:numId w:val="1"/>
        </w:numPr>
      </w:pPr>
      <w:hyperlink r:id="rId9" w:history="1">
        <w:r w:rsidRPr="00D87979">
          <w:rPr>
            <w:rStyle w:val="Hipercze"/>
          </w:rPr>
          <w:t>Zapytanie ofertowe ZO.ZWK.13-2NI.2018</w:t>
        </w:r>
      </w:hyperlink>
      <w:r w:rsidRPr="00D87979">
        <w:t xml:space="preserve"> 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Pytania i wyjaśnienia</w:t>
      </w:r>
    </w:p>
    <w:p w:rsidR="00D87979" w:rsidRPr="00D87979" w:rsidRDefault="00D87979" w:rsidP="00D87979">
      <w:r w:rsidRPr="00D87979">
        <w:t xml:space="preserve">Brak pytań i wyjaśnień 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Uprawnienia do wykonywania określonej działalności lub czynności</w:t>
      </w:r>
    </w:p>
    <w:p w:rsidR="00D87979" w:rsidRPr="00D87979" w:rsidRDefault="00D87979" w:rsidP="00D87979">
      <w:r w:rsidRPr="00D87979">
        <w:t>nie określa się szczegółowo warunku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Wiedza i doświadczenie</w:t>
      </w:r>
    </w:p>
    <w:p w:rsidR="00D87979" w:rsidRPr="00D87979" w:rsidRDefault="00D87979" w:rsidP="00D87979">
      <w:r w:rsidRPr="00D87979">
        <w:t>nie określa się szczegółowo warunku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Potencjał techniczny</w:t>
      </w:r>
    </w:p>
    <w:p w:rsidR="00D87979" w:rsidRPr="00D87979" w:rsidRDefault="00D87979" w:rsidP="00D87979">
      <w:r w:rsidRPr="00D87979">
        <w:t>nie określa się szczegółowo warunku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Osoby zdolne do wykonania zamówienia</w:t>
      </w:r>
    </w:p>
    <w:p w:rsidR="00D87979" w:rsidRPr="00D87979" w:rsidRDefault="00D87979" w:rsidP="00D87979">
      <w:r w:rsidRPr="00D87979">
        <w:t>Za wykonawcę mającego odpowiedni potencjał kadrowy, Zamawiający uzna Wykonawcę, który dysponuje lub będzie dysponować w okresie wykonywania zamówienia i skieruje do jego realizacji co najmniej następujące osoby:</w:t>
      </w:r>
      <w:r w:rsidRPr="00D87979">
        <w:br/>
        <w:t>a) Inspektor Nadzoru – Kierownik Zespołu Inspektorów posiadający uprawnienia w specjalności instalacyjnej w zakresie sieci, instalacji i urządzeń cieplnych, wentylacyjnych, gazowych, wodociągowych i kanalizacyjnych, posiadający przynajmniej 3-letnie doświadczenie zawodowe (licząc od dnia uzyskania uprawnień) jako kierownik budowy, kierownik robót lub inspektor nadzoru inwestorskiego robót instalacyjnych w zakresie sieci, instalacji i urządzeń cieplnych, wentylacyjnych, gazowych, wodociągowych i kanalizacyjnych oraz posiadający doświadczenie jako kierownik budowy, kierownik robót lub inspektor nadzoru inwestorskiego na co najmniej jednej budowie o wartości co najmniej 600 000,00 zł brutto,</w:t>
      </w:r>
      <w:r w:rsidRPr="00D87979">
        <w:br/>
        <w:t>- posiadającego uprawnienia budowlane w specjalności instalacyjnej w zakresie sieci, instalacji i urządzeń cieplnych, wentylacyjnych, gazowych, wodociągowych i kanalizacyjnych, wydane na podstawie przepisów ustawy z dnia 7 lipca 1994 Prawo budowlane, lub ważne uprawnienia, które zostały wydane na podstawie wcześniej obowiązujących przepisów lub uprawnienia uzyskane według przepisów obowiązujących w kraju ich uzyskania uprawniające do pełnienia funkcji kierownika robót/inspektora nadzoru inwestorskiego w zakresie robót polegających na modernizacji oczyszczalni ścieków objętej nadzorowanym przedsięwzięciem;</w:t>
      </w:r>
      <w:r w:rsidRPr="00D87979">
        <w:br/>
        <w:t xml:space="preserve">b) Inspektor Nadzoru Inwestorskiego w specjalności instalacyjnej w zakresie sieci, instalacji i urządzeń elektrycznych i elektroenergetycznych: posiadający przynajmniej 3–letnie doświadczenie zawodowe (licząc od dnia uzyskania uprawnień) jako kierownik budowy, inspektor nadzoru inwestorskiego lub </w:t>
      </w:r>
      <w:r w:rsidRPr="00D87979">
        <w:lastRenderedPageBreak/>
        <w:t>kierownik robót instalacyjnych w zakresie sieci, instalacji i urządzeń elektrycznych i elektroenergetycznych, posiadający uprawnienia budowlane w specjalności instalacyjnej w zakresie sieci, instalacji i urządzeń elektrycznych i elektroenergetycznych, wydane na podstawie przepisów ustawy z dnia 7 lipca 1994 Prawo budowlane, lub ważne uprawnienia, które zostały wydane na podstawie wcześniej obowiązujących przepisów lub uprawnienia uzyskane według przepisów obowiązujących w kraju ich uzyskania uprawniające do pełnienia funkcji kierownika robót/inspektora nadzoru inwestorskiego instalacji i urządzeń elektrycznych objętych niniejszym nadzorem nad robotami w zakresie modernizacji oczyszczalni;</w:t>
      </w:r>
      <w:r w:rsidRPr="00D87979">
        <w:br/>
        <w:t xml:space="preserve">c) Inspektor Nadzoru Inwestorskiego w specjalności </w:t>
      </w:r>
      <w:proofErr w:type="spellStart"/>
      <w:r w:rsidRPr="00D87979">
        <w:t>konstrukcyjno</w:t>
      </w:r>
      <w:proofErr w:type="spellEnd"/>
      <w:r w:rsidRPr="00D87979">
        <w:t xml:space="preserve"> – budowlanej – posiadający uprawnienia do kierowania, robotami budowlanymi w specjalności </w:t>
      </w:r>
      <w:proofErr w:type="spellStart"/>
      <w:r w:rsidRPr="00D87979">
        <w:t>konstrukcyjno</w:t>
      </w:r>
      <w:proofErr w:type="spellEnd"/>
      <w:r w:rsidRPr="00D87979">
        <w:t xml:space="preserve"> - budowlanej, co najmniej 3- letnie doświadczenie zawodowe (licząc od dnia uzyskania uprawnień) w pełnieniu samodzielnych funkcji technicznych w budownictwie na stanowisku kierownika budowy, kierownika robót lub inspektora nadzoru inwestorskiego. Posiadający uprawnienia budowlane w specjalności </w:t>
      </w:r>
      <w:proofErr w:type="spellStart"/>
      <w:r w:rsidRPr="00D87979">
        <w:t>konstrukcyjno</w:t>
      </w:r>
      <w:proofErr w:type="spellEnd"/>
      <w:r w:rsidRPr="00D87979">
        <w:t xml:space="preserve"> - budowlanej, wydane na podstawie przepisów ustawy z dnia 7 lipca 1994 Prawo budowlane, lub ważne uprawnienia, które zostały wydane na podstawie wcześniej obowiązujących przepisów lub uprawnienia uzyskane według przepisów obowiązujących w kraju ich uzyskania uprawniające do pełnienia funkcji kierownika robót/inspektora nadzoru inwestorskiego robót budowlanych objętych nadzorem w zakresie modernizacji oczyszczalni.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Sytuacja ekonomiczna i finansowa</w:t>
      </w:r>
    </w:p>
    <w:p w:rsidR="00D87979" w:rsidRPr="00D87979" w:rsidRDefault="00D87979" w:rsidP="00D87979">
      <w:r w:rsidRPr="00D87979">
        <w:t>nie określa się szczegółowo warunku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Dodatkowe warunki</w:t>
      </w:r>
    </w:p>
    <w:p w:rsidR="00D87979" w:rsidRPr="00D87979" w:rsidRDefault="00D87979" w:rsidP="00D87979">
      <w:r w:rsidRPr="00D87979">
        <w:t>brak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Warunki zmiany umowy</w:t>
      </w:r>
    </w:p>
    <w:p w:rsidR="00D87979" w:rsidRPr="00D87979" w:rsidRDefault="00D87979" w:rsidP="00D87979">
      <w:r w:rsidRPr="00D87979">
        <w:t>Określenie warunków zmian umowy zawartej w wyniku przeprowadzonego postępowania o udzielenie zamówienia publicznego, o ile przewiduje się możliwość zmiany takiej umowy.</w:t>
      </w:r>
      <w:r w:rsidRPr="00D87979">
        <w:br/>
        <w:t>1.Umowę przygotuje Zamawiający.</w:t>
      </w:r>
      <w:r w:rsidRPr="00D87979">
        <w:br/>
        <w:t>2. Umowa zostanie zawarta na podstawie złożonej oferty Wykonawcy.</w:t>
      </w:r>
      <w:r w:rsidRPr="00D87979">
        <w:br/>
        <w:t>3. Zakazuje się istotnych zmian postanowień zawartej umowy w stosunku do treści oferty, na podstawie której dokonano wyboru Wykonawcy, chyba że Zamawiający przewidział możliwość dokonania takiej zmiany z zastrzeżeniem ust. 15.5.</w:t>
      </w:r>
      <w:r w:rsidRPr="00D87979">
        <w:br/>
        <w:t>4. Wszelkie zmiany niniejszej umowy wymagają formy pisemnej pod rygorem nieważności.</w:t>
      </w:r>
      <w:r w:rsidRPr="00D87979">
        <w:br/>
        <w:t>5. Dopuszczalna jest zmiana treści umowy w zakresie terminu wykonania i osób - wskazanych w umowie jako inspektorów w następujących przypadkach:</w:t>
      </w:r>
      <w:r w:rsidRPr="00D87979">
        <w:br/>
        <w:t>5.1. Wykonawca z własnej inicjatywy proponuje zmianę inspektora w następujących przypadkach: śmierci, choroby lub innych zdarzeń losowych, niewywiązywania się z obowiązków wynikających z umowy, jeżeli zmiana inspektora stanie się konieczna z jakichkolwiek innych przyczyn niezależnych od Wykonawcy (np. rezygnacji);</w:t>
      </w:r>
      <w:r w:rsidRPr="00D87979">
        <w:br/>
        <w:t>5.2. Zamawiający może żądać od Wykonawcy zmiany inspektora, jeżeli uzna, że nie wykonuje on swoich obowiązków wynikających z umowy. W przypadku zmiany osoby inspektora, nowa osoba musi spełniać wymagania określone dla danego inspektora (przedstawić niezbędne uprawnienia do nadzorowania / kierowania robotami). Wykonawca obowiązany jest zmienić inspektora zgodnie z żądaniem Zamawiającego w terminie wskazanym we wniosku Zamawiającego;</w:t>
      </w:r>
      <w:r w:rsidRPr="00D87979">
        <w:br/>
        <w:t xml:space="preserve">5.3. Zmiana terminu realizacji przedmiotu zamówienia w przypadku zmiany terminu wykonania robót budowlanych, będących przedmiotem nadzoru inwestorskiego. W tym przypadku Wykonawca na żądanie Zamawiającego zobowiązany jest do zawarcia aneksu, z tym że strony określają dopuszczalny </w:t>
      </w:r>
      <w:r w:rsidRPr="00D87979">
        <w:lastRenderedPageBreak/>
        <w:t>termin przedłużenia umowy o 60 dni kalendarzowych, a usługa będzie wykonywana w ramach wynagrodzenia określonego w ofercie Wykonawcy.</w:t>
      </w:r>
      <w:r w:rsidRPr="00D87979">
        <w:br/>
        <w:t>6. Warunki dokonania zmian - zmiana postanowień zawartej umowy może nastąpić wyłącznie za zgodą obu stron, wyrażoną na piśmie, pod rygorem nieważności.</w:t>
      </w:r>
      <w:r w:rsidRPr="00D87979">
        <w:br/>
        <w:t>7. Zamawiający przewiduje kary umowne dla wykonawcy za nie wykonywanie obowiązków określonych w przedmiocie niniejszego zamówienia.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Lista dokumentów/oświadczeń wymaganych od Wykonawcy</w:t>
      </w:r>
    </w:p>
    <w:p w:rsidR="00D87979" w:rsidRPr="00D87979" w:rsidRDefault="00D87979" w:rsidP="00D87979">
      <w:r w:rsidRPr="00D87979">
        <w:t>Zamawiający w celu dokonania oceny spełniania warunków udziału w postępowaniu wymaga złożenia przez Wykonawcę wraz z ofertą następujących oświadczeń w celu potwierdzenia spełniania przez wykonawcę warunków udziału w postępowaniu dotyczących wiedzy i doświadczenia oraz osób zdolnych do wykonania zamówienia:</w:t>
      </w:r>
      <w:r w:rsidRPr="00D87979">
        <w:br/>
        <w:t>1)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Pr="00D87979">
        <w:br/>
        <w:t>Wzór formularza oświadczenia zawarty jest w Załączniku nr 3 do zapytania ofertowego</w:t>
      </w:r>
      <w:r w:rsidRPr="00D87979">
        <w:br/>
        <w:t>- Zamawiający na każdym etapie postępowania o udzielenie zamówienia wykluczy Wykonawcę, który:</w:t>
      </w:r>
      <w:r w:rsidRPr="00D87979">
        <w:br/>
        <w:t>- nie wykaże spełniania warunków udziału w postępowaniu</w:t>
      </w:r>
      <w:r w:rsidRPr="00D87979">
        <w:br/>
        <w:t xml:space="preserve">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2017 r., poz. 1508 z </w:t>
      </w:r>
      <w:proofErr w:type="spellStart"/>
      <w:r w:rsidRPr="00D87979">
        <w:t>późn</w:t>
      </w:r>
      <w:proofErr w:type="spellEnd"/>
      <w:r w:rsidRPr="00D87979"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proofErr w:type="spellStart"/>
      <w:r w:rsidRPr="00D87979">
        <w:t>t.j</w:t>
      </w:r>
      <w:proofErr w:type="spellEnd"/>
      <w:r w:rsidRPr="00D87979">
        <w:t>. Dz. U z 2017r., poz. 2344),</w:t>
      </w:r>
      <w:r w:rsidRPr="00D87979">
        <w:br/>
        <w:t>–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dowodowych.</w:t>
      </w:r>
      <w:r w:rsidRPr="00D87979">
        <w:br/>
        <w:t>2. W celu potwierdzenia braku podstaw do wykluczenia Wykonawca składa oświadczenie stanowiące załącznik nr 2 do zapytania ofertowego oraz odpisu z właściwego rejestru lub z centralnej ewidencji i informacji o działalności gospodarczej, jeżeli odrębne przepisy wymagają wpisu do rejestru lub ewidencji, wystawionego nie wcześniej niż 6 miesięcy przed upływem terminu składania ofert;</w:t>
      </w:r>
      <w:r w:rsidRPr="00D87979">
        <w:br/>
        <w:t>Zaleca się sporządzenie oferty na Formularzu ofertowym, którego wzór stanowi Załącznik nr 1 do zapytania ofertowego.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Ocena oferty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Kryteria oceny i opis sposobu przyznawania punktacji</w:t>
      </w:r>
    </w:p>
    <w:p w:rsidR="00D87979" w:rsidRPr="00D87979" w:rsidRDefault="00D87979" w:rsidP="00D87979">
      <w:r w:rsidRPr="00D87979">
        <w:t>Porównaniu i ocenie w ramach kryteriów oceny ofert podlegać będą oferty odpowiadające wymogom formalnym sformułowanym w niniejszym zapytaniu ofertowym oraz nie podlegające odrzuceniu i złożone przez wykonawców nie podlegających wykluczeniu.</w:t>
      </w:r>
      <w:r w:rsidRPr="00D87979">
        <w:br/>
        <w:t>Kryteria oceny ofert i waga poszczególnych kryteriów.</w:t>
      </w:r>
      <w:r w:rsidRPr="00D87979">
        <w:br/>
        <w:t xml:space="preserve">Przy wyborze najkorzystniejszej oferty Zamawiający będzie kierować się następującym kryterium oraz </w:t>
      </w:r>
      <w:r w:rsidRPr="00D87979">
        <w:lastRenderedPageBreak/>
        <w:t>nadaną mu wagą</w:t>
      </w:r>
      <w:r w:rsidRPr="00D87979">
        <w:br/>
        <w:t>L.p. Kryterium Liczba punktów (waga)</w:t>
      </w:r>
      <w:r w:rsidRPr="00D87979">
        <w:br/>
        <w:t>1. Cena 100 pkt</w:t>
      </w:r>
      <w:r w:rsidRPr="00D87979">
        <w:br/>
        <w:t>Sposób oceny oferty w kryterium „Cena”:</w:t>
      </w:r>
      <w:r w:rsidRPr="00D87979">
        <w:br/>
        <w:t>Najwyższą liczbę punktów (100 pkt) otrzyma oferta zawierająca najniższą cenę brutto za wykonanie przedmiotu zamówienia, a każda następna oferta, odpowiednio zgodnie ze wzorem:</w:t>
      </w:r>
      <w:r w:rsidRPr="00D87979">
        <w:br/>
        <w:t>Liczba punktów = (oferta z ceną najniższą)/(cena oferty ocenianej ) x 100 pkt</w:t>
      </w:r>
      <w:r w:rsidRPr="00D87979">
        <w:br/>
        <w:t>Liczba punktów przyznanych danej ofercie będzie przez Zamawiającego podawana w zaokrągleniu do dwóch miejsc po przecinku. Zamawiający zastosuje zaokrąglanie wyników do dwóch miejsc po przecinku zgodnie z zasadami matematycznymi.</w:t>
      </w:r>
      <w:r w:rsidRPr="00D87979">
        <w:br/>
        <w:t>Za najkorzystniejszą ofertę uznana zostanie oferta, która uzyska największą liczbę punktów uzyskanych w ww. kryterium oceny ofert. Oferta może uzyskać maksymalnie 100 punktów.</w:t>
      </w:r>
      <w:r w:rsidRPr="00D87979">
        <w:br/>
        <w:t>Jeżeli w postępowaniu o udzielenie niniejszego zamówienia, nie można będzie dokonać wyboru oferty najkorzystniejszej z uwagi na to, że dwie lub więcej ofert przedstawia taką samą cenę, Zamawiający wzywa wykonawców, którzy złożyli te oferty do złożenia w terminie określonym przez Zamawiającego ofert dodatkowych. Wykonawcy składając oferty dodatkowe, nie mogą zaoferować cen wyższych niż zaoferowane w złożonych ofertach.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Wykluczenia</w:t>
      </w:r>
    </w:p>
    <w:p w:rsidR="00D87979" w:rsidRPr="00D87979" w:rsidRDefault="00D87979" w:rsidP="00D87979">
      <w:r w:rsidRPr="00D87979">
        <w:t>Podstawy wykluczenia z postępowania.</w:t>
      </w:r>
      <w:r w:rsidRPr="00D87979">
        <w:br/>
        <w:t>7.1. Zamawiający na każdym etapie postępowania o udzielenie zamówienia wykluczy Wykonawcę, który:</w:t>
      </w:r>
      <w:r w:rsidRPr="00D87979">
        <w:br/>
        <w:t>- nie wykaże spełniania warunków udziału w postępowaniu</w:t>
      </w:r>
      <w:r w:rsidRPr="00D87979">
        <w:br/>
        <w:t xml:space="preserve">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2017 r., poz. 1508 z </w:t>
      </w:r>
      <w:proofErr w:type="spellStart"/>
      <w:r w:rsidRPr="00D87979">
        <w:t>późn</w:t>
      </w:r>
      <w:proofErr w:type="spellEnd"/>
      <w:r w:rsidRPr="00D87979"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proofErr w:type="spellStart"/>
      <w:r w:rsidRPr="00D87979">
        <w:t>t.j</w:t>
      </w:r>
      <w:proofErr w:type="spellEnd"/>
      <w:r w:rsidRPr="00D87979">
        <w:t>. Dz. U z 2017r., poz. 2344),</w:t>
      </w:r>
      <w:r w:rsidRPr="00D87979">
        <w:br/>
        <w:t>–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dowodowych.</w:t>
      </w:r>
      <w:r w:rsidRPr="00D87979">
        <w:br/>
        <w:t>Pozostałe informacje na temat zakresu wykluczenia.</w:t>
      </w:r>
      <w:r w:rsidRPr="00D87979">
        <w:br/>
        <w:t>14.1. Zgodnie z zapisami Zamawiający nie udzieli zamówienia podmiotowi powiązanemu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  <w:r w:rsidRPr="00D87979">
        <w:br/>
        <w:t>1) Uczestniczeniu w spółce jako wspólnik spółki cywilnej lub spółki osobowej,</w:t>
      </w:r>
      <w:r w:rsidRPr="00D87979">
        <w:br/>
        <w:t>2) Posiadaniu co najmniej 10 % udziałów lub akcji,</w:t>
      </w:r>
      <w:r w:rsidRPr="00D87979">
        <w:br/>
        <w:t>3) Pełnieniu funkcji członka organu nadzorczego lub zarządzającego, prokurenta, pełnomocnika,</w:t>
      </w:r>
      <w:r w:rsidRPr="00D87979">
        <w:br/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lastRenderedPageBreak/>
        <w:t>Zamawiający - Beneficjent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Nazwa</w:t>
      </w:r>
    </w:p>
    <w:p w:rsidR="00D87979" w:rsidRPr="00D87979" w:rsidRDefault="00D87979" w:rsidP="00D87979">
      <w:r w:rsidRPr="00D87979">
        <w:t>PRZEDSIĘBIORSTWO GOSPODARKI KOMUNALNEJ SP. Z O.O.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Adres</w:t>
      </w:r>
    </w:p>
    <w:p w:rsidR="00D87979" w:rsidRPr="00D87979" w:rsidRDefault="00D87979" w:rsidP="00D87979">
      <w:r w:rsidRPr="00D87979">
        <w:t>Łąkowa 13</w:t>
      </w:r>
    </w:p>
    <w:p w:rsidR="00D87979" w:rsidRPr="00D87979" w:rsidRDefault="00D87979" w:rsidP="00D87979">
      <w:r w:rsidRPr="00D87979">
        <w:t>23-400 Biłgoraj</w:t>
      </w:r>
    </w:p>
    <w:p w:rsidR="00D87979" w:rsidRPr="00D87979" w:rsidRDefault="00D87979" w:rsidP="00D87979">
      <w:r w:rsidRPr="00D87979">
        <w:t>lubelskie , biłgorajski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Numer telefonu</w:t>
      </w:r>
    </w:p>
    <w:p w:rsidR="00D87979" w:rsidRPr="00D87979" w:rsidRDefault="00D87979" w:rsidP="00D87979">
      <w:r w:rsidRPr="00D87979">
        <w:t>84 688-18-52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Fax</w:t>
      </w:r>
    </w:p>
    <w:p w:rsidR="00D87979" w:rsidRPr="00D87979" w:rsidRDefault="00D87979" w:rsidP="00D87979">
      <w:r w:rsidRPr="00D87979">
        <w:t>84 688-18-47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NIP</w:t>
      </w:r>
    </w:p>
    <w:p w:rsidR="00D87979" w:rsidRPr="00D87979" w:rsidRDefault="00D87979" w:rsidP="00D87979">
      <w:r w:rsidRPr="00D87979">
        <w:t>9180000956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Tytuł projektu</w:t>
      </w:r>
    </w:p>
    <w:p w:rsidR="00D87979" w:rsidRPr="00D87979" w:rsidRDefault="00D87979" w:rsidP="00D87979">
      <w:r w:rsidRPr="00D87979">
        <w:t>BUDOWA I MODERNIZACJA SIECI KANALIZACJI SANITARNEJ W BIŁGORAJU</w:t>
      </w:r>
    </w:p>
    <w:p w:rsidR="00D87979" w:rsidRPr="00D87979" w:rsidRDefault="00D87979" w:rsidP="00D87979">
      <w:pPr>
        <w:rPr>
          <w:b/>
          <w:bCs/>
        </w:rPr>
      </w:pPr>
      <w:r w:rsidRPr="00D87979">
        <w:rPr>
          <w:b/>
          <w:bCs/>
        </w:rPr>
        <w:t>Numer projektu</w:t>
      </w:r>
    </w:p>
    <w:p w:rsidR="00D87979" w:rsidRPr="00D87979" w:rsidRDefault="00D87979" w:rsidP="00D87979">
      <w:r w:rsidRPr="00D87979">
        <w:t>POIS.02.03.00-00-0180/16-00</w:t>
      </w:r>
    </w:p>
    <w:p w:rsidR="00465B94" w:rsidRDefault="00465B94">
      <w:bookmarkStart w:id="0" w:name="_GoBack"/>
      <w:bookmarkEnd w:id="0"/>
    </w:p>
    <w:sectPr w:rsidR="0046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10890"/>
    <w:multiLevelType w:val="multilevel"/>
    <w:tmpl w:val="79DE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79"/>
    <w:rsid w:val="00465B94"/>
    <w:rsid w:val="00D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C2028-F203-480B-A808-75C26A34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8923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892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8923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zakonkurencyjnosci.funduszeeuropejskie.gov.pl/file/download/8923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89233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3588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2018-07-20T09:25:00Z</dcterms:created>
  <dcterms:modified xsi:type="dcterms:W3CDTF">2018-07-20T09:25:00Z</dcterms:modified>
</cp:coreProperties>
</file>